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BDC" w:rsidRDefault="00AD1BDC">
      <w:pPr>
        <w:widowControl w:val="0"/>
        <w:autoSpaceDE w:val="0"/>
        <w:autoSpaceDN w:val="0"/>
        <w:adjustRightInd w:val="0"/>
        <w:spacing w:before="20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Протокол вскрытия </w:t>
      </w:r>
      <w:r w:rsidR="00526588">
        <w:rPr>
          <w:rFonts w:ascii="Tahoma" w:hAnsi="Tahoma" w:cs="Tahoma"/>
          <w:b/>
          <w:bCs/>
          <w:color w:val="000000"/>
          <w:shd w:val="clear" w:color="auto" w:fill="FFFFFF"/>
        </w:rPr>
        <w:t>заявок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"Запрос предложений № 110679-1"</w:t>
      </w:r>
    </w:p>
    <w:p w:rsidR="00AD1BDC" w:rsidRDefault="00AD1BDC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2"/>
          <w:szCs w:val="12"/>
          <w:shd w:val="clear" w:color="auto" w:fill="FFFFFF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  <w:gridCol w:w="4820"/>
      </w:tblGrid>
      <w:tr w:rsid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AD1BDC" w:rsidRDefault="00AD1BDC" w:rsidP="00526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shd w:val="clear" w:color="auto" w:fill="FFFFFF"/>
              </w:rPr>
              <w:t xml:space="preserve">№ </w:t>
            </w:r>
            <w:r w:rsidR="00526588">
              <w:rPr>
                <w:rFonts w:ascii="Tahoma" w:hAnsi="Tahoma" w:cs="Tahoma"/>
                <w:color w:val="000000"/>
                <w:sz w:val="20"/>
                <w:szCs w:val="20"/>
                <w:shd w:val="clear" w:color="auto" w:fill="FFFFFF"/>
              </w:rPr>
              <w:t>10448/В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shd w:val="clear" w:color="auto" w:fill="FFFFFF"/>
              </w:rPr>
              <w:t>31.01.2017 14:00</w:t>
            </w:r>
          </w:p>
        </w:tc>
      </w:tr>
    </w:tbl>
    <w:p w:rsidR="00AD1BDC" w:rsidRDefault="00AD1BDC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1.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Место публикации: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Cайт в сети Интернет по адресу: www.gazneftetorg.ru.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2.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Организатор процедуры: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Общество с ограниченной ответственностью "Предприятие производственно-технологической комплектации", Россия, 121357, Москва, ул.Верейская,д.17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3.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Предмет договора (наименование реализуемого имущества): </w:t>
      </w:r>
    </w:p>
    <w:p w:rsidR="00AD1BDC" w:rsidRDefault="00AD1BDC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Обувь различная специальная.</w:t>
      </w:r>
    </w:p>
    <w:p w:rsidR="00AD1BDC" w:rsidRDefault="00AD1BDC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ОЗП №10448/В - Определение лучших условий поставки специальной обуви для нужд Публичное акционерное общество "Московская объединенная энергетическая компания" (участниками закупки могут быть только субъекты малого и среднего предпринимательства).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4.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Заказчик: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ПАО "МОЭК"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5.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Источник финансирования: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Не определен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6.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Начальная цена: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29 136 529,01 руб. (без НДС).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7.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Дата вскрытия </w:t>
      </w:r>
      <w:r w:rsidR="00526588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заявок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Вскрытие </w:t>
      </w:r>
      <w:r w:rsidR="00526588">
        <w:rPr>
          <w:rFonts w:ascii="Tahoma" w:hAnsi="Tahoma" w:cs="Tahoma"/>
          <w:color w:val="000000"/>
          <w:sz w:val="20"/>
          <w:szCs w:val="20"/>
          <w:shd w:val="clear" w:color="auto" w:fill="FFFFFF"/>
        </w:rPr>
        <w:t>заявок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с Предложениями претендентов произведено в автоматическом режиме 31.01.2017 14:00 на сайте в сети Интернет по адресу: www.gazneftetorg.ru.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8.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Представлено: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Предложений - 5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9.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Предложения представили: </w:t>
      </w:r>
    </w:p>
    <w:p w:rsidR="00AD1BDC" w:rsidRDefault="00AD1BDC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2"/>
          <w:szCs w:val="12"/>
          <w:shd w:val="clear" w:color="auto" w:fill="FFFFFF"/>
        </w:rPr>
      </w:pP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3686"/>
        <w:gridCol w:w="1559"/>
        <w:gridCol w:w="1559"/>
        <w:gridCol w:w="2269"/>
      </w:tblGrid>
      <w:tr w:rsidR="00AD1BDC" w:rsidT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shd w:val="clear" w:color="auto" w:fill="FFFFFF"/>
              </w:rPr>
              <w:t>№ п/п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shd w:val="clear" w:color="auto" w:fill="FFFFFF"/>
              </w:rPr>
              <w:t>Наименование участника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shd w:val="clear" w:color="auto" w:fill="FFFFFF"/>
              </w:rPr>
              <w:t>Предложение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shd w:val="clear" w:color="auto" w:fill="FFFFFF"/>
              </w:rPr>
              <w:t>Сумма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shd w:val="clear" w:color="auto" w:fill="FFFFFF"/>
              </w:rPr>
              <w:t>Срок поставки</w:t>
            </w:r>
          </w:p>
        </w:tc>
      </w:tr>
      <w:tr w:rsidR="00AD1BDC" w:rsidT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ООО "ТД Лига Спецодежды" (109202, </w:t>
            </w:r>
            <w:r w:rsidR="000D0326"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г.</w:t>
            </w: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Москва, ул. Карачаровская 2-я, д.1, стр.1, комн.15)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110679-1-2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26 926 881,38 руб. (без НДС).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в течение 45 календарных дней с момента отправки заявки поставщику, но не позднее 31.12.2017 г; заявки направленные в период с 15.11.2017 по 10.12.2017г. поставляются в срок не позднее 31.12.2017 со сроком поставки не менее 20 календарных дней.</w:t>
            </w:r>
          </w:p>
        </w:tc>
      </w:tr>
      <w:tr w:rsidR="00AD1BDC" w:rsidT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ООО «Защита-Сервис» (129272, </w:t>
            </w:r>
            <w:r w:rsidR="000D0326"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г.</w:t>
            </w: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Москва, ул. Трифоновская, д.49, стр.1)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110679-1-4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27 509 591,00 руб. (без НДС).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в течение  30 дней с даты заключения договора</w:t>
            </w:r>
          </w:p>
        </w:tc>
      </w:tr>
      <w:tr w:rsidR="00AD1BDC" w:rsidT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ООО "Производственная Компания Резон" (115114, </w:t>
            </w:r>
            <w:r w:rsidR="000D0326"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г.</w:t>
            </w: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Москва, 115114, г. Москва, ул. Кожевническая, д.7, стр.2)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110679-1-1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26 675 423,00 руб. (без НДС).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срок поставки не более 45 дней</w:t>
            </w:r>
          </w:p>
        </w:tc>
      </w:tr>
      <w:tr w:rsidR="00AD1BDC" w:rsidT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0326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ООО «СпецСнабСтрой» (115230, </w:t>
            </w:r>
          </w:p>
          <w:p w:rsidR="00AD1BDC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г. Москва, Варшавское шоссе, дом 65, корпус 2, пом.V, ком 2)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110679-1-3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29 094 171,38 руб. (без НДС).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по заявкам в течение 45 дней</w:t>
            </w:r>
          </w:p>
        </w:tc>
      </w:tr>
      <w:tr w:rsidR="00AD1BDC" w:rsidTr="00AD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0326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ООО "Спецпошив" (115191, г. Москва, </w:t>
            </w:r>
          </w:p>
          <w:p w:rsidR="00AD1BDC" w:rsidRDefault="00AD1BDC" w:rsidP="000D0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ул. Рощинская 2-я, д. 4, офис 503)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110679-1-5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24 361 945,00 руб. (без НДС).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D1BDC" w:rsidRDefault="00AD1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согласно графика поставки</w:t>
            </w:r>
          </w:p>
        </w:tc>
      </w:tr>
    </w:tbl>
    <w:p w:rsidR="00AD1BDC" w:rsidRDefault="00AD1BDC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10.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Отозвано: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Предложений - 0</w:t>
      </w:r>
    </w:p>
    <w:p w:rsidR="00AD1BDC" w:rsidRDefault="00AD1BDC">
      <w:pPr>
        <w:widowControl w:val="0"/>
        <w:autoSpaceDE w:val="0"/>
        <w:autoSpaceDN w:val="0"/>
        <w:adjustRightInd w:val="0"/>
        <w:spacing w:before="140" w:after="60" w:line="240" w:lineRule="auto"/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11.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Адрес размещения в сети Интернет: </w:t>
      </w: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www.gazneftetorg.ru/trades/energo/ProposalRequest/?action=print_protocol&amp;id=76696</w:t>
      </w:r>
    </w:p>
    <w:sectPr w:rsidR="00AD1BDC">
      <w:footerReference w:type="default" r:id="rId7"/>
      <w:pgSz w:w="11907" w:h="16840"/>
      <w:pgMar w:top="851" w:right="851" w:bottom="1134" w:left="1418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485" w:rsidRDefault="00523485">
      <w:pPr>
        <w:spacing w:after="0" w:line="240" w:lineRule="auto"/>
      </w:pPr>
      <w:r>
        <w:separator/>
      </w:r>
    </w:p>
  </w:endnote>
  <w:endnote w:type="continuationSeparator" w:id="0">
    <w:p w:rsidR="00523485" w:rsidRDefault="00523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BDC" w:rsidRDefault="00AD1BDC">
    <w:pPr>
      <w:widowControl w:val="0"/>
      <w:autoSpaceDE w:val="0"/>
      <w:autoSpaceDN w:val="0"/>
      <w:adjustRightInd w:val="0"/>
      <w:spacing w:after="0" w:line="240" w:lineRule="auto"/>
      <w:jc w:val="right"/>
      <w:rPr>
        <w:rFonts w:ascii="Times New Roman" w:hAnsi="Times New Roman"/>
        <w:sz w:val="24"/>
        <w:szCs w:val="24"/>
      </w:rPr>
    </w:pPr>
    <w:r>
      <w:rPr>
        <w:rFonts w:ascii="Tahoma" w:hAnsi="Tahoma" w:cs="Tahoma"/>
        <w:i/>
        <w:iCs/>
        <w:color w:val="000000"/>
        <w:sz w:val="20"/>
        <w:szCs w:val="20"/>
        <w:shd w:val="clear" w:color="auto" w:fill="FFFFFF"/>
      </w:rPr>
      <w:t xml:space="preserve">стр. </w:t>
    </w:r>
    <w:r>
      <w:rPr>
        <w:rFonts w:ascii="Tahoma" w:hAnsi="Tahoma" w:cs="Tahoma"/>
        <w:i/>
        <w:iCs/>
        <w:color w:val="000000"/>
        <w:sz w:val="20"/>
        <w:szCs w:val="20"/>
        <w:shd w:val="clear" w:color="auto" w:fill="FFFFFF"/>
      </w:rPr>
      <w:pgNum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485" w:rsidRDefault="00523485">
      <w:pPr>
        <w:spacing w:after="0" w:line="240" w:lineRule="auto"/>
      </w:pPr>
      <w:r>
        <w:separator/>
      </w:r>
    </w:p>
  </w:footnote>
  <w:footnote w:type="continuationSeparator" w:id="0">
    <w:p w:rsidR="00523485" w:rsidRDefault="005234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1298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588"/>
    <w:rsid w:val="000D0326"/>
    <w:rsid w:val="002D718D"/>
    <w:rsid w:val="00523485"/>
    <w:rsid w:val="00526588"/>
    <w:rsid w:val="00AD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вскрытия конвертов в торговой процедуре "Запрос предложений № 110679-1"</vt:lpstr>
    </vt:vector>
  </TitlesOfParts>
  <Company>Microsoft Corporation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вскрытия конвертов в торговой процедуре "Запрос предложений № 110679-1"</dc:title>
  <dc:creator>Татьяна М. Костова2</dc:creator>
  <cp:lastModifiedBy>Дячук Артём Владимирович</cp:lastModifiedBy>
  <cp:revision>2</cp:revision>
  <cp:lastPrinted>2017-01-31T12:35:00Z</cp:lastPrinted>
  <dcterms:created xsi:type="dcterms:W3CDTF">2017-01-31T12:42:00Z</dcterms:created>
  <dcterms:modified xsi:type="dcterms:W3CDTF">2017-01-31T12:42:00Z</dcterms:modified>
</cp:coreProperties>
</file>