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E46" w:rsidRDefault="00E62E46" w:rsidP="00673C5F">
      <w:pPr>
        <w:pStyle w:val="2"/>
        <w:numPr>
          <w:ilvl w:val="0"/>
          <w:numId w:val="0"/>
        </w:numPr>
        <w:spacing w:before="0" w:after="0"/>
        <w:jc w:val="center"/>
      </w:pPr>
      <w:r w:rsidRPr="00E62E46">
        <w:t xml:space="preserve">Техническое задание на </w:t>
      </w:r>
      <w:r>
        <w:t xml:space="preserve">поставку </w:t>
      </w:r>
      <w:r w:rsidRPr="00E62E46">
        <w:t>специализированных</w:t>
      </w:r>
    </w:p>
    <w:p w:rsidR="00E62E46" w:rsidRDefault="00E62E46" w:rsidP="00673C5F">
      <w:pPr>
        <w:pStyle w:val="2"/>
        <w:numPr>
          <w:ilvl w:val="0"/>
          <w:numId w:val="0"/>
        </w:numPr>
        <w:spacing w:before="0" w:after="0"/>
        <w:jc w:val="center"/>
      </w:pPr>
      <w:r w:rsidRPr="00E62E46">
        <w:t>автомобилей МАВР</w:t>
      </w:r>
    </w:p>
    <w:p w:rsidR="00E62E46" w:rsidRDefault="00E62E46" w:rsidP="00673C5F">
      <w:pPr>
        <w:pStyle w:val="2"/>
        <w:numPr>
          <w:ilvl w:val="0"/>
          <w:numId w:val="0"/>
        </w:numPr>
        <w:spacing w:before="0" w:after="0"/>
        <w:jc w:val="center"/>
      </w:pPr>
    </w:p>
    <w:p w:rsidR="00E62E46" w:rsidRDefault="00E62E46" w:rsidP="00E62E46">
      <w:pPr>
        <w:pStyle w:val="2"/>
        <w:numPr>
          <w:ilvl w:val="0"/>
          <w:numId w:val="0"/>
        </w:numPr>
        <w:spacing w:before="0" w:after="0"/>
        <w:jc w:val="left"/>
      </w:pPr>
    </w:p>
    <w:p w:rsidR="00600E1E" w:rsidRPr="00E62E46" w:rsidRDefault="00600E1E" w:rsidP="00E62E46">
      <w:pPr>
        <w:pStyle w:val="2"/>
        <w:numPr>
          <w:ilvl w:val="0"/>
          <w:numId w:val="0"/>
        </w:numPr>
        <w:spacing w:before="0" w:after="0"/>
        <w:jc w:val="left"/>
        <w:rPr>
          <w:sz w:val="24"/>
          <w:szCs w:val="24"/>
          <w:u w:val="single"/>
        </w:rPr>
      </w:pPr>
      <w:r w:rsidRPr="00E62E46">
        <w:rPr>
          <w:sz w:val="24"/>
          <w:szCs w:val="24"/>
          <w:u w:val="single"/>
        </w:rPr>
        <w:t>Техническ</w:t>
      </w:r>
      <w:r w:rsidR="00733E95" w:rsidRPr="00E62E46">
        <w:rPr>
          <w:sz w:val="24"/>
          <w:szCs w:val="24"/>
          <w:u w:val="single"/>
        </w:rPr>
        <w:t>ое</w:t>
      </w:r>
      <w:r w:rsidRPr="00E62E46">
        <w:rPr>
          <w:sz w:val="24"/>
          <w:szCs w:val="24"/>
          <w:u w:val="single"/>
        </w:rPr>
        <w:t xml:space="preserve"> </w:t>
      </w:r>
      <w:r w:rsidR="00733E95" w:rsidRPr="00E62E46">
        <w:rPr>
          <w:sz w:val="24"/>
          <w:szCs w:val="24"/>
          <w:u w:val="single"/>
        </w:rPr>
        <w:t>задание на</w:t>
      </w:r>
      <w:r w:rsidRPr="00E62E46">
        <w:rPr>
          <w:sz w:val="24"/>
          <w:szCs w:val="24"/>
          <w:u w:val="single"/>
        </w:rPr>
        <w:t xml:space="preserve"> </w:t>
      </w:r>
      <w:r w:rsidR="00830E37" w:rsidRPr="00E62E46">
        <w:rPr>
          <w:sz w:val="24"/>
          <w:szCs w:val="24"/>
          <w:u w:val="single"/>
        </w:rPr>
        <w:t>аварийно-ремонтн</w:t>
      </w:r>
      <w:r w:rsidR="00733E95" w:rsidRPr="00E62E46">
        <w:rPr>
          <w:sz w:val="24"/>
          <w:szCs w:val="24"/>
          <w:u w:val="single"/>
        </w:rPr>
        <w:t>ую</w:t>
      </w:r>
      <w:r w:rsidR="00E62E46" w:rsidRPr="00E62E46">
        <w:rPr>
          <w:sz w:val="24"/>
          <w:szCs w:val="24"/>
          <w:u w:val="single"/>
        </w:rPr>
        <w:t xml:space="preserve"> </w:t>
      </w:r>
      <w:r w:rsidR="00830E37" w:rsidRPr="00E62E46">
        <w:rPr>
          <w:sz w:val="24"/>
          <w:szCs w:val="24"/>
          <w:u w:val="single"/>
        </w:rPr>
        <w:t>машин</w:t>
      </w:r>
      <w:r w:rsidR="00733E95" w:rsidRPr="00E62E46">
        <w:rPr>
          <w:sz w:val="24"/>
          <w:szCs w:val="24"/>
          <w:u w:val="single"/>
        </w:rPr>
        <w:t>у</w:t>
      </w:r>
      <w:r w:rsidR="00830E37" w:rsidRPr="00E62E46">
        <w:rPr>
          <w:sz w:val="24"/>
          <w:szCs w:val="24"/>
          <w:u w:val="single"/>
        </w:rPr>
        <w:t xml:space="preserve"> </w:t>
      </w:r>
      <w:r w:rsidR="00414912" w:rsidRPr="00E62E46">
        <w:rPr>
          <w:bCs/>
          <w:sz w:val="24"/>
          <w:szCs w:val="24"/>
          <w:u w:val="single"/>
        </w:rPr>
        <w:t xml:space="preserve">МАВР </w:t>
      </w:r>
      <w:r w:rsidR="00830E37" w:rsidRPr="00E62E46">
        <w:rPr>
          <w:sz w:val="24"/>
          <w:szCs w:val="24"/>
          <w:u w:val="single"/>
        </w:rPr>
        <w:t xml:space="preserve">на шасси </w:t>
      </w:r>
      <w:r w:rsidR="00681827" w:rsidRPr="00E62E46">
        <w:rPr>
          <w:sz w:val="24"/>
          <w:szCs w:val="24"/>
          <w:u w:val="single"/>
        </w:rPr>
        <w:t>Г</w:t>
      </w:r>
      <w:r w:rsidR="000A25AF" w:rsidRPr="00E62E46">
        <w:rPr>
          <w:sz w:val="24"/>
          <w:szCs w:val="24"/>
          <w:u w:val="single"/>
        </w:rPr>
        <w:t>аз</w:t>
      </w:r>
      <w:r w:rsidR="00681827" w:rsidRPr="00E62E46">
        <w:rPr>
          <w:sz w:val="24"/>
          <w:szCs w:val="24"/>
          <w:u w:val="single"/>
        </w:rPr>
        <w:t>ель NEXT</w:t>
      </w:r>
      <w:r w:rsidR="001D582C" w:rsidRPr="00E62E46">
        <w:rPr>
          <w:sz w:val="24"/>
          <w:szCs w:val="24"/>
          <w:u w:val="single"/>
        </w:rPr>
        <w:t xml:space="preserve"> </w:t>
      </w:r>
    </w:p>
    <w:p w:rsidR="00E62E46" w:rsidRDefault="00E62E46" w:rsidP="00385FD2">
      <w:pPr>
        <w:spacing w:line="240" w:lineRule="auto"/>
        <w:rPr>
          <w:b/>
          <w:sz w:val="24"/>
          <w:szCs w:val="24"/>
        </w:rPr>
      </w:pPr>
    </w:p>
    <w:p w:rsidR="00173856" w:rsidRPr="00E62E46" w:rsidRDefault="00FC063A" w:rsidP="00385FD2">
      <w:pPr>
        <w:spacing w:line="240" w:lineRule="auto"/>
        <w:rPr>
          <w:b/>
          <w:sz w:val="24"/>
          <w:szCs w:val="24"/>
        </w:rPr>
      </w:pPr>
      <w:r w:rsidRPr="00E62E46">
        <w:rPr>
          <w:b/>
          <w:sz w:val="24"/>
          <w:szCs w:val="24"/>
        </w:rPr>
        <w:t>Количество – 2 шт.</w:t>
      </w:r>
    </w:p>
    <w:p w:rsidR="00FC063A" w:rsidRDefault="00FC063A" w:rsidP="00385FD2">
      <w:pPr>
        <w:spacing w:line="240" w:lineRule="auto"/>
        <w:rPr>
          <w:szCs w:val="28"/>
        </w:rPr>
      </w:pPr>
    </w:p>
    <w:p w:rsidR="00F919C4" w:rsidRPr="00F919C4" w:rsidRDefault="00F919C4" w:rsidP="00F919C4">
      <w:pPr>
        <w:tabs>
          <w:tab w:val="left" w:pos="540"/>
        </w:tabs>
        <w:suppressAutoHyphens/>
        <w:spacing w:line="100" w:lineRule="atLeast"/>
        <w:jc w:val="center"/>
        <w:rPr>
          <w:rFonts w:eastAsia="Lucida Sans Unicode" w:cs="Calibri"/>
          <w:color w:val="00000A"/>
        </w:rPr>
      </w:pPr>
      <w:r w:rsidRPr="00F919C4">
        <w:rPr>
          <w:rFonts w:eastAsia="Lucida Sans Unicode" w:cs="Calibri"/>
          <w:b/>
          <w:bCs/>
          <w:color w:val="00000A"/>
          <w:sz w:val="24"/>
          <w:szCs w:val="24"/>
        </w:rPr>
        <w:t>1.</w:t>
      </w:r>
      <w:r w:rsidRPr="00F919C4">
        <w:rPr>
          <w:rFonts w:eastAsia="Lucida Sans Unicode" w:cs="Calibri"/>
          <w:b/>
          <w:bCs/>
          <w:color w:val="00000A"/>
          <w:sz w:val="24"/>
          <w:szCs w:val="24"/>
        </w:rPr>
        <w:tab/>
        <w:t>НАЗНАЧЕНИЕ И УСЛОВИЯ ЭКСПЛУАТАЦИИ</w:t>
      </w:r>
    </w:p>
    <w:p w:rsidR="00F919C4" w:rsidRPr="00F919C4" w:rsidRDefault="00F919C4" w:rsidP="00F919C4">
      <w:pPr>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1.1.</w:t>
      </w:r>
      <w:r w:rsidRPr="00F919C4">
        <w:rPr>
          <w:rFonts w:eastAsia="Lucida Sans Unicode" w:cs="Calibri"/>
          <w:color w:val="00000A"/>
          <w:sz w:val="24"/>
          <w:szCs w:val="24"/>
        </w:rPr>
        <w:tab/>
        <w:t xml:space="preserve">Аварийно-ремонтная машина (МАВР) предназначена для проведения ремонтно-восстановительных работ на системах </w:t>
      </w:r>
      <w:proofErr w:type="spellStart"/>
      <w:r w:rsidRPr="00F919C4">
        <w:rPr>
          <w:rFonts w:eastAsia="Lucida Sans Unicode" w:cs="Calibri"/>
          <w:color w:val="00000A"/>
          <w:sz w:val="24"/>
          <w:szCs w:val="24"/>
        </w:rPr>
        <w:t>тепловодоснабжения</w:t>
      </w:r>
      <w:proofErr w:type="spellEnd"/>
      <w:r w:rsidRPr="00F919C4">
        <w:rPr>
          <w:rFonts w:eastAsia="Lucida Sans Unicode" w:cs="Calibri"/>
          <w:color w:val="00000A"/>
          <w:sz w:val="24"/>
          <w:szCs w:val="24"/>
        </w:rPr>
        <w:t>.</w:t>
      </w:r>
    </w:p>
    <w:p w:rsidR="00F919C4" w:rsidRPr="00F919C4" w:rsidRDefault="00F919C4" w:rsidP="00F919C4">
      <w:pPr>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1.2.</w:t>
      </w:r>
      <w:r w:rsidRPr="00F919C4">
        <w:rPr>
          <w:rFonts w:eastAsia="Lucida Sans Unicode" w:cs="Calibri"/>
          <w:color w:val="00000A"/>
          <w:sz w:val="24"/>
          <w:szCs w:val="24"/>
        </w:rPr>
        <w:tab/>
        <w:t>Аварийно-ремонтная машина состоит из шасси автомобиля</w:t>
      </w:r>
      <w:r w:rsidRPr="00F919C4">
        <w:rPr>
          <w:rFonts w:eastAsia="Lucida Sans Unicode" w:cs="Calibri"/>
          <w:color w:val="00000A"/>
        </w:rPr>
        <w:t xml:space="preserve"> </w:t>
      </w:r>
      <w:r w:rsidRPr="00F919C4">
        <w:rPr>
          <w:rFonts w:eastAsia="Lucida Sans Unicode" w:cs="Calibri"/>
          <w:color w:val="00000A"/>
          <w:sz w:val="24"/>
          <w:szCs w:val="24"/>
        </w:rPr>
        <w:t>Газель NEXT со сдвоенной кабиной, бензиновым двигателем</w:t>
      </w:r>
      <w:r w:rsidRPr="00F919C4">
        <w:rPr>
          <w:rFonts w:eastAsia="Lucida Sans Unicode" w:cs="Calibri"/>
          <w:color w:val="00000A"/>
        </w:rPr>
        <w:t xml:space="preserve"> </w:t>
      </w:r>
      <w:r w:rsidRPr="00F919C4">
        <w:rPr>
          <w:rFonts w:eastAsia="Lucida Sans Unicode" w:cs="Calibri"/>
          <w:color w:val="00000A"/>
          <w:sz w:val="24"/>
          <w:szCs w:val="24"/>
        </w:rPr>
        <w:t>и кузова-фургона с оборудованием.</w:t>
      </w:r>
    </w:p>
    <w:p w:rsidR="00F919C4" w:rsidRPr="00F919C4" w:rsidRDefault="00F919C4" w:rsidP="00F919C4">
      <w:pPr>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1.3.</w:t>
      </w:r>
      <w:r w:rsidRPr="00F919C4">
        <w:rPr>
          <w:rFonts w:eastAsia="Lucida Sans Unicode" w:cs="Calibri"/>
          <w:color w:val="00000A"/>
          <w:sz w:val="24"/>
          <w:szCs w:val="24"/>
        </w:rPr>
        <w:tab/>
        <w:t>Аварийно-ремонтная машина предназначена для эксплуатации в районах с умеренным и холодным климатом (УХЛ).</w:t>
      </w:r>
    </w:p>
    <w:p w:rsidR="00F919C4" w:rsidRPr="00F919C4" w:rsidRDefault="00F919C4" w:rsidP="00F919C4">
      <w:pPr>
        <w:suppressAutoHyphens/>
        <w:rPr>
          <w:rFonts w:eastAsia="Lucida Sans Unicode" w:cs="Calibri"/>
          <w:color w:val="00000A"/>
        </w:rPr>
      </w:pPr>
    </w:p>
    <w:p w:rsidR="00F919C4" w:rsidRPr="00F919C4" w:rsidRDefault="00F919C4" w:rsidP="00F919C4">
      <w:pPr>
        <w:tabs>
          <w:tab w:val="left" w:pos="540"/>
        </w:tabs>
        <w:suppressAutoHyphens/>
        <w:spacing w:line="100" w:lineRule="atLeast"/>
        <w:jc w:val="center"/>
        <w:rPr>
          <w:rFonts w:eastAsia="Lucida Sans Unicode" w:cs="Calibri"/>
          <w:color w:val="00000A"/>
        </w:rPr>
      </w:pPr>
      <w:r w:rsidRPr="00F919C4">
        <w:rPr>
          <w:rFonts w:eastAsia="Lucida Sans Unicode" w:cs="Calibri"/>
          <w:b/>
          <w:bCs/>
          <w:color w:val="00000A"/>
          <w:sz w:val="24"/>
          <w:szCs w:val="24"/>
        </w:rPr>
        <w:t>2.</w:t>
      </w:r>
      <w:r w:rsidRPr="00F919C4">
        <w:rPr>
          <w:rFonts w:eastAsia="Lucida Sans Unicode" w:cs="Calibri"/>
          <w:b/>
          <w:bCs/>
          <w:color w:val="00000A"/>
          <w:sz w:val="24"/>
          <w:szCs w:val="24"/>
        </w:rPr>
        <w:tab/>
        <w:t>ТЕХНИЧЕСКИЕ ТРЕБОВАНИЯ</w:t>
      </w:r>
    </w:p>
    <w:p w:rsidR="00F919C4" w:rsidRPr="00F919C4" w:rsidRDefault="00F919C4" w:rsidP="0068035F">
      <w:pPr>
        <w:suppressAutoHyphens/>
        <w:spacing w:line="100" w:lineRule="atLeast"/>
        <w:ind w:left="567" w:hanging="567"/>
        <w:rPr>
          <w:rFonts w:eastAsia="Times New Roman" w:cs="Times New Roman"/>
          <w:color w:val="00000A"/>
          <w:sz w:val="24"/>
          <w:szCs w:val="24"/>
          <w:lang w:eastAsia="ar-SA"/>
        </w:rPr>
      </w:pPr>
      <w:r w:rsidRPr="00F919C4">
        <w:rPr>
          <w:rFonts w:eastAsia="Times New Roman" w:cs="Times New Roman"/>
          <w:color w:val="00000A"/>
          <w:sz w:val="24"/>
          <w:szCs w:val="24"/>
          <w:lang w:eastAsia="ar-SA"/>
        </w:rPr>
        <w:t>2.1.</w:t>
      </w:r>
      <w:r w:rsidRPr="00F919C4">
        <w:rPr>
          <w:rFonts w:eastAsia="Times New Roman" w:cs="Times New Roman"/>
          <w:color w:val="00000A"/>
          <w:sz w:val="24"/>
          <w:szCs w:val="24"/>
          <w:lang w:eastAsia="ar-SA"/>
        </w:rPr>
        <w:tab/>
        <w:t>Масса перевозимого груза – 0,8 т. Количество перевозимых людей – 7, включая водителя.</w:t>
      </w:r>
    </w:p>
    <w:p w:rsidR="00F919C4" w:rsidRPr="00F919C4" w:rsidRDefault="00F919C4" w:rsidP="0068035F">
      <w:pPr>
        <w:suppressAutoHyphens/>
        <w:spacing w:line="100" w:lineRule="atLeast"/>
        <w:ind w:left="567" w:hanging="567"/>
        <w:rPr>
          <w:rFonts w:eastAsia="Times New Roman" w:cs="Times New Roman"/>
          <w:color w:val="00000A"/>
          <w:sz w:val="24"/>
          <w:szCs w:val="24"/>
          <w:lang w:eastAsia="ar-SA"/>
        </w:rPr>
      </w:pPr>
      <w:r w:rsidRPr="00F919C4">
        <w:rPr>
          <w:rFonts w:eastAsia="Times New Roman" w:cs="Times New Roman"/>
          <w:color w:val="00000A"/>
          <w:sz w:val="24"/>
          <w:szCs w:val="24"/>
          <w:lang w:eastAsia="ar-SA"/>
        </w:rPr>
        <w:t>2.2.</w:t>
      </w:r>
      <w:r w:rsidRPr="00F919C4">
        <w:rPr>
          <w:rFonts w:eastAsia="Times New Roman" w:cs="Times New Roman"/>
          <w:color w:val="00000A"/>
          <w:sz w:val="24"/>
          <w:szCs w:val="24"/>
          <w:lang w:eastAsia="ar-SA"/>
        </w:rPr>
        <w:tab/>
        <w:t>Габаритные размеры кузова-фургона (</w:t>
      </w:r>
      <w:proofErr w:type="spellStart"/>
      <w:r w:rsidRPr="00F919C4">
        <w:rPr>
          <w:rFonts w:eastAsia="Times New Roman" w:cs="Times New Roman"/>
          <w:color w:val="00000A"/>
          <w:sz w:val="24"/>
          <w:szCs w:val="24"/>
          <w:lang w:eastAsia="ar-SA"/>
        </w:rPr>
        <w:t>ДхШхВ</w:t>
      </w:r>
      <w:proofErr w:type="spellEnd"/>
      <w:r w:rsidRPr="00F919C4">
        <w:rPr>
          <w:rFonts w:eastAsia="Times New Roman" w:cs="Times New Roman"/>
          <w:color w:val="00000A"/>
          <w:sz w:val="24"/>
          <w:szCs w:val="24"/>
          <w:lang w:eastAsia="ar-SA"/>
        </w:rPr>
        <w:t>) не более (мм) - 3000х2100х1900.</w:t>
      </w:r>
    </w:p>
    <w:p w:rsidR="00F919C4" w:rsidRPr="00F919C4" w:rsidRDefault="00F919C4" w:rsidP="0068035F">
      <w:pPr>
        <w:suppressAutoHyphens/>
        <w:spacing w:line="100" w:lineRule="atLeast"/>
        <w:ind w:left="567" w:hanging="567"/>
        <w:rPr>
          <w:rFonts w:eastAsia="Times New Roman" w:cs="Times New Roman"/>
          <w:color w:val="00000A"/>
          <w:sz w:val="24"/>
          <w:szCs w:val="24"/>
          <w:lang w:eastAsia="ar-SA"/>
        </w:rPr>
      </w:pPr>
      <w:r w:rsidRPr="00F919C4">
        <w:rPr>
          <w:rFonts w:eastAsia="Times New Roman" w:cs="Times New Roman"/>
          <w:color w:val="00000A"/>
          <w:sz w:val="24"/>
          <w:szCs w:val="24"/>
          <w:lang w:eastAsia="ar-SA"/>
        </w:rPr>
        <w:t>2.3.</w:t>
      </w:r>
      <w:r w:rsidRPr="00F919C4">
        <w:rPr>
          <w:rFonts w:eastAsia="Times New Roman" w:cs="Times New Roman"/>
          <w:color w:val="00000A"/>
          <w:sz w:val="24"/>
          <w:szCs w:val="24"/>
          <w:lang w:eastAsia="ar-SA"/>
        </w:rPr>
        <w:tab/>
        <w:t xml:space="preserve">Кузов-фургон должен быть водонепроницаемым, с термоизоляцией из ППУ. </w:t>
      </w:r>
    </w:p>
    <w:p w:rsidR="00F919C4" w:rsidRPr="00F919C4" w:rsidRDefault="00F919C4" w:rsidP="0068035F">
      <w:pPr>
        <w:suppressAutoHyphens/>
        <w:spacing w:line="100" w:lineRule="atLeast"/>
        <w:ind w:left="567" w:hanging="567"/>
        <w:rPr>
          <w:rFonts w:eastAsia="Times New Roman" w:cs="Times New Roman"/>
          <w:color w:val="00000A"/>
          <w:sz w:val="24"/>
          <w:szCs w:val="24"/>
          <w:lang w:eastAsia="ar-SA"/>
        </w:rPr>
      </w:pPr>
      <w:r w:rsidRPr="00F919C4">
        <w:rPr>
          <w:rFonts w:eastAsia="Times New Roman" w:cs="Times New Roman"/>
          <w:color w:val="00000A"/>
          <w:sz w:val="24"/>
          <w:szCs w:val="24"/>
          <w:lang w:eastAsia="ar-SA"/>
        </w:rPr>
        <w:t>2.4.</w:t>
      </w:r>
      <w:r w:rsidRPr="00F919C4">
        <w:rPr>
          <w:rFonts w:eastAsia="Times New Roman" w:cs="Times New Roman"/>
          <w:color w:val="00000A"/>
          <w:sz w:val="24"/>
          <w:szCs w:val="24"/>
          <w:lang w:eastAsia="ar-SA"/>
        </w:rPr>
        <w:tab/>
        <w:t>Кузов-фургон разделен на 2 отсека: отсек электроагрегата и отсек для оборудования.</w:t>
      </w:r>
    </w:p>
    <w:p w:rsidR="00F919C4" w:rsidRPr="00F919C4" w:rsidRDefault="00F919C4" w:rsidP="0068035F">
      <w:pPr>
        <w:suppressAutoHyphens/>
        <w:spacing w:line="100" w:lineRule="atLeast"/>
        <w:ind w:left="567" w:hanging="567"/>
        <w:rPr>
          <w:rFonts w:eastAsia="Times New Roman" w:cs="Times New Roman"/>
          <w:color w:val="00000A"/>
          <w:sz w:val="24"/>
          <w:szCs w:val="24"/>
          <w:lang w:eastAsia="ar-SA"/>
        </w:rPr>
      </w:pPr>
      <w:r w:rsidRPr="00F919C4">
        <w:rPr>
          <w:rFonts w:eastAsia="Times New Roman" w:cs="Times New Roman"/>
          <w:color w:val="00000A"/>
          <w:sz w:val="24"/>
          <w:szCs w:val="24"/>
          <w:lang w:eastAsia="ar-SA"/>
        </w:rPr>
        <w:t>2.5.</w:t>
      </w:r>
      <w:r w:rsidRPr="00F919C4">
        <w:rPr>
          <w:rFonts w:eastAsia="Times New Roman" w:cs="Times New Roman"/>
          <w:color w:val="00000A"/>
          <w:sz w:val="24"/>
          <w:szCs w:val="24"/>
          <w:lang w:eastAsia="ar-SA"/>
        </w:rPr>
        <w:tab/>
        <w:t xml:space="preserve">Система световой сигнализации кузова-фургона состоит из передних и задних габаритных фонарей </w:t>
      </w:r>
      <w:r w:rsidRPr="00F919C4">
        <w:rPr>
          <w:rFonts w:eastAsia="Times New Roman" w:cs="Times New Roman"/>
          <w:color w:val="00000A"/>
          <w:sz w:val="24"/>
          <w:szCs w:val="24"/>
          <w:lang w:val="en-US" w:eastAsia="ar-SA"/>
        </w:rPr>
        <w:t>W</w:t>
      </w:r>
      <w:r w:rsidRPr="00F919C4">
        <w:rPr>
          <w:rFonts w:eastAsia="Times New Roman" w:cs="Times New Roman"/>
          <w:color w:val="00000A"/>
          <w:sz w:val="24"/>
          <w:szCs w:val="24"/>
          <w:lang w:eastAsia="ar-SA"/>
        </w:rPr>
        <w:t>5</w:t>
      </w:r>
      <w:r w:rsidRPr="00F919C4">
        <w:rPr>
          <w:rFonts w:eastAsia="Times New Roman" w:cs="Times New Roman"/>
          <w:color w:val="00000A"/>
          <w:sz w:val="24"/>
          <w:szCs w:val="24"/>
          <w:lang w:val="en-US" w:eastAsia="ar-SA"/>
        </w:rPr>
        <w:t>W</w:t>
      </w:r>
      <w:r w:rsidRPr="00F919C4">
        <w:rPr>
          <w:rFonts w:eastAsia="Times New Roman" w:cs="Times New Roman"/>
          <w:color w:val="00000A"/>
          <w:sz w:val="24"/>
          <w:szCs w:val="24"/>
          <w:lang w:eastAsia="ar-SA"/>
        </w:rPr>
        <w:t>.</w:t>
      </w:r>
    </w:p>
    <w:p w:rsidR="00F919C4" w:rsidRPr="00F919C4" w:rsidRDefault="00F919C4" w:rsidP="0068035F">
      <w:pPr>
        <w:suppressAutoHyphens/>
        <w:spacing w:line="100" w:lineRule="atLeast"/>
        <w:ind w:left="567"/>
        <w:rPr>
          <w:rFonts w:eastAsia="Times New Roman" w:cs="Times New Roman"/>
          <w:color w:val="00000A"/>
          <w:sz w:val="24"/>
          <w:szCs w:val="24"/>
          <w:lang w:eastAsia="ar-SA"/>
        </w:rPr>
      </w:pPr>
      <w:r w:rsidRPr="00F919C4">
        <w:rPr>
          <w:rFonts w:eastAsia="Times New Roman" w:cs="Times New Roman"/>
          <w:color w:val="00000A"/>
          <w:sz w:val="24"/>
          <w:szCs w:val="24"/>
          <w:lang w:eastAsia="ar-SA"/>
        </w:rPr>
        <w:t>Освещение: основное - от электростанции 220В – 2 плафона и аварийное - от бортовой сети автомобиля 4 плафона.</w:t>
      </w:r>
    </w:p>
    <w:p w:rsidR="00F919C4" w:rsidRPr="00F919C4" w:rsidRDefault="00F919C4" w:rsidP="0068035F">
      <w:pPr>
        <w:spacing w:line="100" w:lineRule="atLeast"/>
        <w:ind w:left="567" w:hanging="567"/>
        <w:rPr>
          <w:rFonts w:eastAsia="Times New Roman" w:cs="Times New Roman"/>
          <w:color w:val="00000A"/>
          <w:sz w:val="24"/>
          <w:szCs w:val="24"/>
          <w:lang w:eastAsia="ar-SA"/>
        </w:rPr>
      </w:pPr>
      <w:r w:rsidRPr="00F919C4">
        <w:rPr>
          <w:rFonts w:eastAsia="Times New Roman" w:cs="Times New Roman"/>
          <w:color w:val="00000A"/>
          <w:sz w:val="24"/>
          <w:szCs w:val="24"/>
          <w:lang w:eastAsia="ar-SA"/>
        </w:rPr>
        <w:t>2.6.</w:t>
      </w:r>
      <w:r w:rsidRPr="00F919C4">
        <w:rPr>
          <w:rFonts w:eastAsia="Times New Roman" w:cs="Times New Roman"/>
          <w:color w:val="00000A"/>
          <w:sz w:val="24"/>
          <w:szCs w:val="24"/>
          <w:lang w:eastAsia="ar-SA"/>
        </w:rPr>
        <w:tab/>
        <w:t>Кузов-фургон оборудовать заземлением в виде металлического штыря длиной не менее 1,5м с заземляющим проводом ПВ6 3 сечением 16х1 и длиной 40м в прозрачной изоляции.</w:t>
      </w:r>
    </w:p>
    <w:p w:rsidR="00F919C4" w:rsidRPr="00F919C4" w:rsidRDefault="00F919C4" w:rsidP="0068035F">
      <w:pPr>
        <w:spacing w:line="100" w:lineRule="atLeast"/>
        <w:rPr>
          <w:rFonts w:eastAsia="Times New Roman" w:cs="Times New Roman"/>
          <w:color w:val="00000A"/>
          <w:sz w:val="24"/>
          <w:szCs w:val="24"/>
          <w:lang w:eastAsia="ar-SA"/>
        </w:rPr>
      </w:pPr>
      <w:r w:rsidRPr="00F919C4">
        <w:rPr>
          <w:rFonts w:eastAsia="Times New Roman" w:cs="Times New Roman"/>
          <w:color w:val="00000A"/>
          <w:sz w:val="24"/>
          <w:szCs w:val="24"/>
          <w:lang w:eastAsia="ar-SA"/>
        </w:rPr>
        <w:t>2.7.</w:t>
      </w:r>
      <w:r w:rsidRPr="00F919C4">
        <w:rPr>
          <w:rFonts w:eastAsia="Times New Roman" w:cs="Times New Roman"/>
          <w:color w:val="00000A"/>
          <w:sz w:val="24"/>
          <w:szCs w:val="24"/>
          <w:lang w:eastAsia="ar-SA"/>
        </w:rPr>
        <w:tab/>
        <w:t>Состав оборудования кузова-фургона.</w:t>
      </w:r>
    </w:p>
    <w:p w:rsidR="00F919C4" w:rsidRPr="00F919C4" w:rsidRDefault="00F919C4" w:rsidP="00F919C4">
      <w:pPr>
        <w:suppressAutoHyphens/>
        <w:rPr>
          <w:rFonts w:eastAsia="Lucida Sans Unicode" w:cs="Calibri"/>
          <w:color w:val="00000A"/>
        </w:rPr>
      </w:pPr>
      <w:r w:rsidRPr="00F919C4">
        <w:rPr>
          <w:rFonts w:eastAsia="Lucida Sans Unicode" w:cs="Times New Roman"/>
          <w:color w:val="00000A"/>
          <w:sz w:val="24"/>
          <w:szCs w:val="24"/>
        </w:rPr>
        <w:t>2.7.1.</w:t>
      </w:r>
      <w:r w:rsidRPr="00F919C4">
        <w:rPr>
          <w:rFonts w:eastAsia="Lucida Sans Unicode" w:cs="Times New Roman"/>
          <w:color w:val="00000A"/>
          <w:sz w:val="24"/>
          <w:szCs w:val="24"/>
        </w:rPr>
        <w:tab/>
        <w:t>Отсек электроагрегата:</w:t>
      </w:r>
    </w:p>
    <w:p w:rsidR="00F919C4" w:rsidRPr="00F919C4" w:rsidRDefault="00F919C4" w:rsidP="00D75B65">
      <w:pPr>
        <w:numPr>
          <w:ilvl w:val="0"/>
          <w:numId w:val="9"/>
        </w:numPr>
        <w:suppressAutoHyphens/>
        <w:spacing w:after="120" w:line="100" w:lineRule="atLeast"/>
        <w:rPr>
          <w:rFonts w:eastAsia="Times New Roman" w:cs="Times New Roman"/>
          <w:color w:val="00000A"/>
          <w:sz w:val="24"/>
          <w:szCs w:val="24"/>
          <w:lang w:eastAsia="ar-SA"/>
        </w:rPr>
      </w:pPr>
      <w:r w:rsidRPr="00F919C4">
        <w:rPr>
          <w:rFonts w:eastAsia="Times New Roman" w:cs="Times New Roman"/>
          <w:color w:val="00000A"/>
          <w:sz w:val="24"/>
          <w:szCs w:val="24"/>
          <w:lang w:eastAsia="ar-SA"/>
        </w:rPr>
        <w:t xml:space="preserve">электроагрегат JCB G13QX </w:t>
      </w:r>
      <w:r w:rsidRPr="00F919C4">
        <w:rPr>
          <w:rFonts w:eastAsia="Times New Roman" w:cs="Times New Roman"/>
          <w:color w:val="00000A"/>
          <w:sz w:val="24"/>
          <w:szCs w:val="24"/>
          <w:lang w:val="en-US" w:eastAsia="ar-SA"/>
        </w:rPr>
        <w:t>US</w:t>
      </w:r>
      <w:r w:rsidRPr="00F919C4">
        <w:rPr>
          <w:rFonts w:eastAsia="Times New Roman" w:cs="Times New Roman"/>
          <w:color w:val="00000A"/>
          <w:sz w:val="24"/>
          <w:szCs w:val="24"/>
          <w:lang w:eastAsia="ar-SA"/>
        </w:rPr>
        <w:t xml:space="preserve"> в шумозащитном кожухе, ультра тихий (уровень шума на расстоянии 7м не более 54 дБ), установлен поперек оси автомобиля, мощность 10,6 кВт, с выносным пультом (установить в распределительном щите). На кожухе электроагрегата в местах забора воздуха установить быстросъемные сетки для защиты от пуха и листвы. Установить предпусковой подогреватель охлаждающей жидкости;</w:t>
      </w:r>
    </w:p>
    <w:p w:rsidR="00F919C4" w:rsidRPr="00F919C4" w:rsidRDefault="00F919C4" w:rsidP="00D75B65">
      <w:pPr>
        <w:numPr>
          <w:ilvl w:val="0"/>
          <w:numId w:val="9"/>
        </w:numPr>
        <w:suppressAutoHyphens/>
        <w:spacing w:after="120" w:line="100" w:lineRule="atLeast"/>
        <w:rPr>
          <w:rFonts w:eastAsia="Times New Roman" w:cs="Times New Roman"/>
          <w:color w:val="00000A"/>
          <w:sz w:val="24"/>
          <w:szCs w:val="24"/>
          <w:lang w:eastAsia="ar-SA"/>
        </w:rPr>
      </w:pPr>
      <w:r w:rsidRPr="00F919C4">
        <w:rPr>
          <w:rFonts w:eastAsia="Times New Roman" w:cs="Times New Roman"/>
          <w:color w:val="00000A"/>
          <w:sz w:val="24"/>
          <w:szCs w:val="24"/>
          <w:lang w:eastAsia="ar-SA"/>
        </w:rPr>
        <w:t xml:space="preserve">распределительный щит для обеспечения собственных нужд МАВРа и подключения возимого оборудования с розетками </w:t>
      </w:r>
      <w:proofErr w:type="spellStart"/>
      <w:r w:rsidRPr="00F919C4">
        <w:rPr>
          <w:rFonts w:eastAsia="Times New Roman" w:cs="Times New Roman"/>
          <w:color w:val="00000A"/>
          <w:sz w:val="24"/>
          <w:szCs w:val="24"/>
          <w:lang w:eastAsia="ar-SA"/>
        </w:rPr>
        <w:t>Mennekes</w:t>
      </w:r>
      <w:proofErr w:type="spellEnd"/>
      <w:r w:rsidRPr="00F919C4">
        <w:rPr>
          <w:rFonts w:eastAsia="Times New Roman" w:cs="Times New Roman"/>
          <w:color w:val="00000A"/>
          <w:sz w:val="24"/>
          <w:szCs w:val="24"/>
          <w:lang w:eastAsia="ar-SA"/>
        </w:rPr>
        <w:t xml:space="preserve"> на 12В – 1 шт., 220В (16А) – 2 шт., 380В(16А) – 2 шт., 380В(25А</w:t>
      </w:r>
      <w:proofErr w:type="gramStart"/>
      <w:r w:rsidRPr="00F919C4">
        <w:rPr>
          <w:rFonts w:eastAsia="Times New Roman" w:cs="Times New Roman"/>
          <w:color w:val="00000A"/>
          <w:sz w:val="24"/>
          <w:szCs w:val="24"/>
          <w:lang w:eastAsia="ar-SA"/>
        </w:rPr>
        <w:t>) )</w:t>
      </w:r>
      <w:proofErr w:type="gramEnd"/>
      <w:r w:rsidRPr="00F919C4">
        <w:rPr>
          <w:rFonts w:eastAsia="Times New Roman" w:cs="Times New Roman"/>
          <w:color w:val="00000A"/>
          <w:sz w:val="24"/>
          <w:szCs w:val="24"/>
          <w:lang w:eastAsia="ar-SA"/>
        </w:rPr>
        <w:t xml:space="preserve"> – 1 шт. Установить УЗО. Дверь отсека на внутренних штанговых запорах из нержавеющего металла, открывается вверх с фиксаторами на газовых амортизаторах;</w:t>
      </w:r>
    </w:p>
    <w:p w:rsidR="00F919C4" w:rsidRPr="00F919C4" w:rsidRDefault="00F919C4" w:rsidP="00D75B65">
      <w:pPr>
        <w:numPr>
          <w:ilvl w:val="0"/>
          <w:numId w:val="9"/>
        </w:numPr>
        <w:suppressAutoHyphens/>
        <w:spacing w:after="120" w:line="100" w:lineRule="atLeast"/>
        <w:rPr>
          <w:rFonts w:eastAsia="Times New Roman" w:cs="Times New Roman"/>
          <w:color w:val="00000A"/>
          <w:sz w:val="24"/>
          <w:szCs w:val="24"/>
          <w:lang w:eastAsia="ar-SA"/>
        </w:rPr>
      </w:pPr>
      <w:r w:rsidRPr="00F919C4">
        <w:rPr>
          <w:rFonts w:eastAsia="Times New Roman" w:cs="Times New Roman"/>
          <w:color w:val="00000A"/>
          <w:sz w:val="24"/>
          <w:szCs w:val="24"/>
          <w:lang w:eastAsia="ar-SA"/>
        </w:rPr>
        <w:t>все розетки укомплектовать ответными вилками;</w:t>
      </w:r>
    </w:p>
    <w:p w:rsidR="00F919C4" w:rsidRPr="00F919C4" w:rsidRDefault="00F919C4" w:rsidP="00D75B65">
      <w:pPr>
        <w:numPr>
          <w:ilvl w:val="0"/>
          <w:numId w:val="9"/>
        </w:numPr>
        <w:suppressAutoHyphens/>
        <w:spacing w:after="120" w:line="100" w:lineRule="atLeast"/>
        <w:rPr>
          <w:rFonts w:eastAsia="Times New Roman" w:cs="Times New Roman"/>
          <w:color w:val="00000A"/>
          <w:sz w:val="24"/>
          <w:szCs w:val="24"/>
          <w:lang w:eastAsia="ar-SA"/>
        </w:rPr>
      </w:pPr>
      <w:r w:rsidRPr="00F919C4">
        <w:rPr>
          <w:rFonts w:eastAsia="Times New Roman" w:cs="Times New Roman"/>
          <w:color w:val="00000A"/>
          <w:sz w:val="24"/>
          <w:szCs w:val="24"/>
          <w:lang w:eastAsia="ar-SA"/>
        </w:rPr>
        <w:t>холодильник объемом не менее 30л (24/220В);</w:t>
      </w:r>
    </w:p>
    <w:p w:rsidR="00F919C4" w:rsidRPr="00F919C4" w:rsidRDefault="00F919C4" w:rsidP="00D75B65">
      <w:pPr>
        <w:numPr>
          <w:ilvl w:val="0"/>
          <w:numId w:val="9"/>
        </w:numPr>
        <w:suppressAutoHyphens/>
        <w:spacing w:after="120" w:line="100" w:lineRule="atLeast"/>
        <w:rPr>
          <w:rFonts w:eastAsia="Times New Roman" w:cs="Times New Roman"/>
          <w:color w:val="00000A"/>
          <w:sz w:val="24"/>
          <w:szCs w:val="24"/>
          <w:lang w:eastAsia="ar-SA"/>
        </w:rPr>
      </w:pPr>
      <w:r w:rsidRPr="00F919C4">
        <w:rPr>
          <w:rFonts w:eastAsia="Times New Roman" w:cs="Times New Roman"/>
          <w:color w:val="00000A"/>
          <w:sz w:val="24"/>
          <w:szCs w:val="24"/>
          <w:lang w:eastAsia="ar-SA"/>
        </w:rPr>
        <w:t>умывальник с подогревом воды;</w:t>
      </w:r>
    </w:p>
    <w:p w:rsidR="00F919C4" w:rsidRPr="00F919C4" w:rsidRDefault="00F919C4" w:rsidP="00D75B65">
      <w:pPr>
        <w:numPr>
          <w:ilvl w:val="0"/>
          <w:numId w:val="9"/>
        </w:numPr>
        <w:suppressAutoHyphens/>
        <w:spacing w:after="120" w:line="100" w:lineRule="atLeast"/>
        <w:rPr>
          <w:rFonts w:eastAsia="Times New Roman" w:cs="Times New Roman"/>
          <w:color w:val="00000A"/>
          <w:sz w:val="24"/>
          <w:szCs w:val="24"/>
          <w:lang w:eastAsia="ar-SA"/>
        </w:rPr>
      </w:pPr>
      <w:proofErr w:type="spellStart"/>
      <w:r w:rsidRPr="00F919C4">
        <w:rPr>
          <w:rFonts w:eastAsia="Times New Roman" w:cs="Times New Roman"/>
          <w:color w:val="00000A"/>
          <w:sz w:val="24"/>
          <w:szCs w:val="24"/>
          <w:lang w:eastAsia="ar-SA"/>
        </w:rPr>
        <w:t>термопот</w:t>
      </w:r>
      <w:proofErr w:type="spellEnd"/>
      <w:r w:rsidRPr="00F919C4">
        <w:rPr>
          <w:rFonts w:eastAsia="Times New Roman" w:cs="Times New Roman"/>
          <w:color w:val="00000A"/>
          <w:sz w:val="24"/>
          <w:szCs w:val="24"/>
          <w:lang w:eastAsia="ar-SA"/>
        </w:rPr>
        <w:t xml:space="preserve"> (3л);</w:t>
      </w:r>
    </w:p>
    <w:p w:rsidR="00F919C4" w:rsidRPr="00F919C4" w:rsidRDefault="00F919C4" w:rsidP="00D75B65">
      <w:pPr>
        <w:numPr>
          <w:ilvl w:val="0"/>
          <w:numId w:val="9"/>
        </w:numPr>
        <w:suppressAutoHyphens/>
        <w:spacing w:after="120" w:line="100" w:lineRule="atLeast"/>
        <w:rPr>
          <w:rFonts w:eastAsia="Times New Roman" w:cs="Times New Roman"/>
          <w:color w:val="00000A"/>
          <w:sz w:val="24"/>
          <w:szCs w:val="24"/>
          <w:lang w:eastAsia="ar-SA"/>
        </w:rPr>
      </w:pPr>
      <w:r w:rsidRPr="00F919C4">
        <w:rPr>
          <w:rFonts w:eastAsia="Times New Roman" w:cs="Times New Roman"/>
          <w:color w:val="00000A"/>
          <w:sz w:val="24"/>
          <w:szCs w:val="24"/>
          <w:lang w:eastAsia="ar-SA"/>
        </w:rPr>
        <w:t>печь СВЧ (20 литров);</w:t>
      </w:r>
    </w:p>
    <w:p w:rsidR="00F919C4" w:rsidRPr="00F919C4" w:rsidRDefault="00F919C4" w:rsidP="00D75B65">
      <w:pPr>
        <w:suppressAutoHyphens/>
        <w:rPr>
          <w:rFonts w:eastAsia="Lucida Sans Unicode" w:cs="Calibri"/>
          <w:color w:val="00000A"/>
        </w:rPr>
      </w:pPr>
      <w:r w:rsidRPr="00F919C4">
        <w:rPr>
          <w:rFonts w:eastAsia="Lucida Sans Unicode" w:cs="Calibri"/>
          <w:color w:val="00000A"/>
          <w:sz w:val="24"/>
          <w:szCs w:val="24"/>
        </w:rPr>
        <w:t>2.7.2.</w:t>
      </w:r>
      <w:r w:rsidRPr="00F919C4">
        <w:rPr>
          <w:rFonts w:eastAsia="Lucida Sans Unicode" w:cs="Calibri"/>
          <w:color w:val="00000A"/>
          <w:sz w:val="24"/>
          <w:szCs w:val="24"/>
        </w:rPr>
        <w:tab/>
        <w:t>Отсек для оборудования:</w:t>
      </w:r>
    </w:p>
    <w:p w:rsidR="00F919C4" w:rsidRPr="00F919C4" w:rsidRDefault="00F919C4" w:rsidP="00D75B65">
      <w:pPr>
        <w:numPr>
          <w:ilvl w:val="0"/>
          <w:numId w:val="9"/>
        </w:numPr>
        <w:suppressAutoHyphens/>
        <w:spacing w:after="120" w:line="100" w:lineRule="atLeast"/>
        <w:rPr>
          <w:rFonts w:eastAsia="Times New Roman" w:cs="Times New Roman"/>
          <w:color w:val="00000A"/>
          <w:sz w:val="24"/>
          <w:szCs w:val="24"/>
          <w:lang w:eastAsia="ar-SA"/>
        </w:rPr>
      </w:pPr>
      <w:r w:rsidRPr="00F919C4">
        <w:rPr>
          <w:rFonts w:eastAsia="Times New Roman" w:cs="Times New Roman"/>
          <w:color w:val="00000A"/>
          <w:sz w:val="24"/>
          <w:szCs w:val="24"/>
          <w:lang w:eastAsia="ar-SA"/>
        </w:rPr>
        <w:lastRenderedPageBreak/>
        <w:t>вентилируемые отсеки для размещения газовых баллонов (1 шт. – кислород, 1 шт. – ацетилен);</w:t>
      </w:r>
    </w:p>
    <w:p w:rsidR="00F919C4" w:rsidRPr="00F919C4" w:rsidRDefault="00F919C4" w:rsidP="00D75B65">
      <w:pPr>
        <w:numPr>
          <w:ilvl w:val="0"/>
          <w:numId w:val="9"/>
        </w:numPr>
        <w:suppressAutoHyphens/>
        <w:spacing w:after="120" w:line="100" w:lineRule="atLeast"/>
        <w:rPr>
          <w:rFonts w:eastAsia="Times New Roman" w:cs="Times New Roman"/>
          <w:color w:val="00000A"/>
          <w:sz w:val="24"/>
          <w:szCs w:val="24"/>
          <w:lang w:eastAsia="ar-SA"/>
        </w:rPr>
      </w:pPr>
      <w:r w:rsidRPr="00F919C4">
        <w:rPr>
          <w:rFonts w:eastAsia="Times New Roman" w:cs="Times New Roman"/>
          <w:color w:val="00000A"/>
          <w:sz w:val="24"/>
          <w:szCs w:val="24"/>
          <w:lang w:eastAsia="ar-SA"/>
        </w:rPr>
        <w:t>стеллаж из трубы 40х40, полки толщиной 3 мм из оцинкованного металла с ящиками и дверцами для хранения оборудования;</w:t>
      </w:r>
    </w:p>
    <w:p w:rsidR="00F919C4" w:rsidRPr="00F919C4" w:rsidRDefault="00F919C4" w:rsidP="00D75B65">
      <w:pPr>
        <w:numPr>
          <w:ilvl w:val="0"/>
          <w:numId w:val="9"/>
        </w:numPr>
        <w:suppressAutoHyphens/>
        <w:spacing w:after="120" w:line="100" w:lineRule="atLeast"/>
        <w:rPr>
          <w:rFonts w:eastAsia="Times New Roman" w:cs="Times New Roman"/>
          <w:color w:val="00000A"/>
          <w:sz w:val="24"/>
          <w:szCs w:val="24"/>
          <w:lang w:eastAsia="ar-SA"/>
        </w:rPr>
      </w:pPr>
      <w:r w:rsidRPr="00F919C4">
        <w:rPr>
          <w:rFonts w:eastAsia="Times New Roman" w:cs="Times New Roman"/>
          <w:color w:val="00000A"/>
          <w:sz w:val="24"/>
          <w:szCs w:val="24"/>
          <w:lang w:eastAsia="ar-SA"/>
        </w:rPr>
        <w:t>сварочный аппарат ДС 250.33 с пультом ДУ - 1 шт.;</w:t>
      </w:r>
    </w:p>
    <w:p w:rsidR="00F919C4" w:rsidRPr="00F919C4" w:rsidRDefault="00F919C4" w:rsidP="00D75B65">
      <w:pPr>
        <w:numPr>
          <w:ilvl w:val="0"/>
          <w:numId w:val="9"/>
        </w:numPr>
        <w:suppressAutoHyphens/>
        <w:spacing w:after="120" w:line="100" w:lineRule="atLeast"/>
        <w:rPr>
          <w:rFonts w:eastAsia="Times New Roman" w:cs="Times New Roman"/>
          <w:color w:val="00000A"/>
          <w:sz w:val="24"/>
          <w:szCs w:val="24"/>
          <w:lang w:eastAsia="ar-SA"/>
        </w:rPr>
      </w:pPr>
      <w:r w:rsidRPr="00F919C4">
        <w:rPr>
          <w:rFonts w:eastAsia="Times New Roman" w:cs="Times New Roman"/>
          <w:color w:val="00000A"/>
          <w:sz w:val="24"/>
          <w:szCs w:val="24"/>
          <w:lang w:eastAsia="ar-SA"/>
        </w:rPr>
        <w:t>кабель сварочный КГ 1х 25 мм² – 2 шт. по 40м;</w:t>
      </w:r>
    </w:p>
    <w:p w:rsidR="00F919C4" w:rsidRPr="00F919C4" w:rsidRDefault="00F919C4" w:rsidP="00D75B65">
      <w:pPr>
        <w:numPr>
          <w:ilvl w:val="0"/>
          <w:numId w:val="9"/>
        </w:numPr>
        <w:suppressAutoHyphens/>
        <w:spacing w:after="120" w:line="100" w:lineRule="atLeast"/>
        <w:rPr>
          <w:rFonts w:eastAsia="Times New Roman" w:cs="Times New Roman"/>
          <w:color w:val="00000A"/>
          <w:sz w:val="24"/>
          <w:szCs w:val="24"/>
          <w:lang w:eastAsia="ar-SA"/>
        </w:rPr>
      </w:pPr>
      <w:r w:rsidRPr="00F919C4">
        <w:rPr>
          <w:rFonts w:eastAsia="Times New Roman" w:cs="Times New Roman"/>
          <w:color w:val="00000A"/>
          <w:sz w:val="24"/>
          <w:szCs w:val="24"/>
          <w:lang w:eastAsia="ar-SA"/>
        </w:rPr>
        <w:t>арматура кабельная в пластиковом корпусе с изолированными ручками (</w:t>
      </w:r>
      <w:proofErr w:type="spellStart"/>
      <w:r w:rsidRPr="00F919C4">
        <w:rPr>
          <w:rFonts w:eastAsia="Times New Roman" w:cs="Times New Roman"/>
          <w:color w:val="00000A"/>
          <w:sz w:val="24"/>
          <w:szCs w:val="24"/>
          <w:lang w:val="en-US" w:eastAsia="ar-SA"/>
        </w:rPr>
        <w:t>Alpenbox</w:t>
      </w:r>
      <w:proofErr w:type="spellEnd"/>
      <w:r w:rsidRPr="00F919C4">
        <w:rPr>
          <w:rFonts w:eastAsia="Times New Roman" w:cs="Times New Roman"/>
          <w:color w:val="00000A"/>
          <w:sz w:val="24"/>
          <w:szCs w:val="24"/>
          <w:lang w:eastAsia="ar-SA"/>
        </w:rPr>
        <w:t xml:space="preserve"> АК-2ТРМ) с понижающим трансформатором на 12В (розетки </w:t>
      </w:r>
      <w:proofErr w:type="spellStart"/>
      <w:r w:rsidRPr="00F919C4">
        <w:rPr>
          <w:rFonts w:eastAsia="Times New Roman" w:cs="Times New Roman"/>
          <w:color w:val="00000A"/>
          <w:sz w:val="24"/>
          <w:szCs w:val="24"/>
          <w:lang w:eastAsia="ar-SA"/>
        </w:rPr>
        <w:t>Mennekes</w:t>
      </w:r>
      <w:proofErr w:type="spellEnd"/>
      <w:r w:rsidRPr="00F919C4">
        <w:rPr>
          <w:rFonts w:eastAsia="Times New Roman" w:cs="Times New Roman"/>
          <w:color w:val="00000A"/>
          <w:sz w:val="24"/>
          <w:szCs w:val="24"/>
          <w:lang w:eastAsia="ar-SA"/>
        </w:rPr>
        <w:t xml:space="preserve">, 380В (16А) - 2шт., 380В(32А) – 1 шт., 220В (16А) – 2 шт., 12В – 1 шт. </w:t>
      </w:r>
      <w:r w:rsidRPr="00F919C4">
        <w:rPr>
          <w:rFonts w:eastAsia="Times New Roman" w:cs="Times New Roman"/>
          <w:color w:val="00000A"/>
          <w:sz w:val="24"/>
          <w:szCs w:val="24"/>
          <w:lang w:val="en-US" w:eastAsia="ar-SA"/>
        </w:rPr>
        <w:t>c</w:t>
      </w:r>
      <w:r w:rsidRPr="00F919C4">
        <w:rPr>
          <w:rFonts w:eastAsia="Times New Roman" w:cs="Times New Roman"/>
          <w:color w:val="00000A"/>
          <w:sz w:val="24"/>
          <w:szCs w:val="24"/>
          <w:lang w:eastAsia="ar-SA"/>
        </w:rPr>
        <w:t xml:space="preserve"> ответными вилками) с кабелем КГ 5х10 мм² - 50м</w:t>
      </w:r>
    </w:p>
    <w:p w:rsidR="00F919C4" w:rsidRPr="00F919C4" w:rsidRDefault="00F919C4" w:rsidP="00D75B65">
      <w:pPr>
        <w:numPr>
          <w:ilvl w:val="0"/>
          <w:numId w:val="9"/>
        </w:numPr>
        <w:suppressAutoHyphens/>
        <w:spacing w:after="120" w:line="100" w:lineRule="atLeast"/>
        <w:rPr>
          <w:rFonts w:eastAsia="Times New Roman" w:cs="Times New Roman"/>
          <w:color w:val="00000A"/>
          <w:sz w:val="24"/>
          <w:szCs w:val="24"/>
          <w:lang w:eastAsia="ar-SA"/>
        </w:rPr>
      </w:pPr>
      <w:r w:rsidRPr="00F919C4">
        <w:rPr>
          <w:rFonts w:eastAsia="Times New Roman" w:cs="Times New Roman"/>
          <w:color w:val="00000A"/>
          <w:sz w:val="24"/>
          <w:szCs w:val="24"/>
          <w:lang w:eastAsia="ar-SA"/>
        </w:rPr>
        <w:t xml:space="preserve">рукава для </w:t>
      </w:r>
      <w:proofErr w:type="spellStart"/>
      <w:r w:rsidRPr="00F919C4">
        <w:rPr>
          <w:rFonts w:eastAsia="Times New Roman" w:cs="Times New Roman"/>
          <w:color w:val="00000A"/>
          <w:sz w:val="24"/>
          <w:szCs w:val="24"/>
          <w:lang w:eastAsia="ar-SA"/>
        </w:rPr>
        <w:t>газоплазменных</w:t>
      </w:r>
      <w:proofErr w:type="spellEnd"/>
      <w:r w:rsidRPr="00F919C4">
        <w:rPr>
          <w:rFonts w:eastAsia="Times New Roman" w:cs="Times New Roman"/>
          <w:color w:val="00000A"/>
          <w:sz w:val="24"/>
          <w:szCs w:val="24"/>
          <w:lang w:eastAsia="ar-SA"/>
        </w:rPr>
        <w:t xml:space="preserve"> работ по ГОСТ 9356-75 на катушках:</w:t>
      </w:r>
    </w:p>
    <w:p w:rsidR="00F919C4" w:rsidRPr="00F919C4" w:rsidRDefault="00F919C4" w:rsidP="00D75B65">
      <w:pPr>
        <w:numPr>
          <w:ilvl w:val="0"/>
          <w:numId w:val="9"/>
        </w:numPr>
        <w:suppressAutoHyphens/>
        <w:spacing w:after="120" w:line="100" w:lineRule="atLeast"/>
        <w:rPr>
          <w:rFonts w:eastAsia="Times New Roman" w:cs="Times New Roman"/>
          <w:color w:val="00000A"/>
          <w:sz w:val="24"/>
          <w:szCs w:val="24"/>
          <w:lang w:eastAsia="ar-SA"/>
        </w:rPr>
      </w:pPr>
      <w:r w:rsidRPr="00F919C4">
        <w:rPr>
          <w:rFonts w:eastAsia="Times New Roman" w:cs="Times New Roman"/>
          <w:color w:val="00000A"/>
          <w:sz w:val="24"/>
          <w:szCs w:val="24"/>
          <w:lang w:eastAsia="ar-SA"/>
        </w:rPr>
        <w:t>для кислорода – класс III, цвет синий ø 9мм, длина 40м, 1 шт.</w:t>
      </w:r>
    </w:p>
    <w:p w:rsidR="00F919C4" w:rsidRPr="00F919C4" w:rsidRDefault="00F919C4" w:rsidP="00D75B65">
      <w:pPr>
        <w:numPr>
          <w:ilvl w:val="0"/>
          <w:numId w:val="9"/>
        </w:numPr>
        <w:suppressAutoHyphens/>
        <w:spacing w:after="120" w:line="100" w:lineRule="atLeast"/>
        <w:rPr>
          <w:rFonts w:eastAsia="Times New Roman" w:cs="Times New Roman"/>
          <w:color w:val="00000A"/>
          <w:sz w:val="24"/>
          <w:szCs w:val="24"/>
          <w:lang w:eastAsia="ar-SA"/>
        </w:rPr>
      </w:pPr>
      <w:r w:rsidRPr="00F919C4">
        <w:rPr>
          <w:rFonts w:eastAsia="Times New Roman" w:cs="Times New Roman"/>
          <w:color w:val="00000A"/>
          <w:sz w:val="24"/>
          <w:szCs w:val="24"/>
          <w:lang w:eastAsia="ar-SA"/>
        </w:rPr>
        <w:t>для ацетилена – класс I цвет красный ø 9мм, длина 40м, 1 шт.;</w:t>
      </w:r>
    </w:p>
    <w:p w:rsidR="00F919C4" w:rsidRPr="00F919C4" w:rsidRDefault="00F919C4" w:rsidP="00D75B65">
      <w:pPr>
        <w:numPr>
          <w:ilvl w:val="0"/>
          <w:numId w:val="9"/>
        </w:numPr>
        <w:suppressAutoHyphens/>
        <w:spacing w:after="120" w:line="100" w:lineRule="atLeast"/>
        <w:rPr>
          <w:rFonts w:eastAsia="Times New Roman" w:cs="Times New Roman"/>
          <w:color w:val="00000A"/>
          <w:sz w:val="24"/>
          <w:szCs w:val="24"/>
          <w:lang w:eastAsia="ar-SA"/>
        </w:rPr>
      </w:pPr>
      <w:r w:rsidRPr="00F919C4">
        <w:rPr>
          <w:rFonts w:eastAsia="Times New Roman" w:cs="Times New Roman"/>
          <w:color w:val="00000A"/>
          <w:sz w:val="24"/>
          <w:szCs w:val="24"/>
          <w:lang w:eastAsia="ar-SA"/>
        </w:rPr>
        <w:t>оцинкованная тренога для дорожных знаков ЦТТМ – 1 шт.;</w:t>
      </w:r>
    </w:p>
    <w:p w:rsidR="00F919C4" w:rsidRPr="00F919C4" w:rsidRDefault="00F919C4" w:rsidP="00D75B65">
      <w:pPr>
        <w:numPr>
          <w:ilvl w:val="0"/>
          <w:numId w:val="9"/>
        </w:numPr>
        <w:suppressAutoHyphens/>
        <w:spacing w:after="120" w:line="100" w:lineRule="atLeast"/>
        <w:rPr>
          <w:rFonts w:eastAsia="Times New Roman" w:cs="Times New Roman"/>
          <w:color w:val="00000A"/>
          <w:sz w:val="24"/>
          <w:szCs w:val="24"/>
          <w:lang w:eastAsia="ar-SA"/>
        </w:rPr>
      </w:pPr>
      <w:r w:rsidRPr="00F919C4">
        <w:rPr>
          <w:rFonts w:eastAsia="Times New Roman" w:cs="Times New Roman"/>
          <w:color w:val="00000A"/>
          <w:sz w:val="24"/>
          <w:szCs w:val="24"/>
          <w:lang w:eastAsia="ar-SA"/>
        </w:rPr>
        <w:t xml:space="preserve">переносная осветительная мачта </w:t>
      </w:r>
      <w:r w:rsidRPr="00F919C4">
        <w:rPr>
          <w:rFonts w:eastAsia="Times New Roman" w:cs="Times New Roman"/>
          <w:color w:val="00000A"/>
          <w:sz w:val="24"/>
          <w:szCs w:val="24"/>
          <w:lang w:val="en-US" w:eastAsia="ar-SA"/>
        </w:rPr>
        <w:t>JCB</w:t>
      </w:r>
      <w:r w:rsidRPr="00F919C4">
        <w:rPr>
          <w:rFonts w:eastAsia="Times New Roman" w:cs="Times New Roman"/>
          <w:color w:val="00000A"/>
          <w:sz w:val="24"/>
          <w:szCs w:val="24"/>
          <w:lang w:eastAsia="ar-SA"/>
        </w:rPr>
        <w:t xml:space="preserve"> 4х50/1</w:t>
      </w:r>
      <w:r w:rsidRPr="00F919C4">
        <w:rPr>
          <w:rFonts w:eastAsia="Times New Roman" w:cs="Times New Roman"/>
          <w:b/>
          <w:color w:val="00000A"/>
          <w:sz w:val="24"/>
          <w:szCs w:val="24"/>
          <w:lang w:eastAsia="ar-SA"/>
        </w:rPr>
        <w:t xml:space="preserve"> </w:t>
      </w:r>
      <w:r w:rsidRPr="00F919C4">
        <w:rPr>
          <w:rFonts w:eastAsia="Times New Roman" w:cs="Times New Roman"/>
          <w:color w:val="00000A"/>
          <w:sz w:val="24"/>
          <w:szCs w:val="24"/>
          <w:lang w:eastAsia="ar-SA"/>
        </w:rPr>
        <w:t>с червячным приводом подъема секций, 4-мя светодиодными прожекторами и кабелем длиной 50м – 2 шт.;</w:t>
      </w:r>
    </w:p>
    <w:p w:rsidR="00F919C4" w:rsidRPr="00F919C4" w:rsidRDefault="00F919C4" w:rsidP="00D75B65">
      <w:pPr>
        <w:numPr>
          <w:ilvl w:val="0"/>
          <w:numId w:val="9"/>
        </w:numPr>
        <w:suppressAutoHyphens/>
        <w:spacing w:after="200"/>
        <w:contextualSpacing/>
        <w:rPr>
          <w:rFonts w:eastAsia="Lucida Sans Unicode" w:cs="Calibri"/>
          <w:color w:val="00000A"/>
        </w:rPr>
      </w:pPr>
      <w:r w:rsidRPr="00F919C4">
        <w:rPr>
          <w:rFonts w:eastAsia="Times New Roman" w:cs="Times New Roman"/>
          <w:color w:val="00000A"/>
          <w:sz w:val="24"/>
          <w:szCs w:val="24"/>
          <w:lang w:eastAsia="ar-SA"/>
        </w:rPr>
        <w:t xml:space="preserve">светильник взрывозащищенный переносной СВП-Л.НАК.50-УХЛ1 на 12В; </w:t>
      </w:r>
    </w:p>
    <w:p w:rsidR="00F919C4" w:rsidRPr="00F919C4" w:rsidRDefault="00F919C4" w:rsidP="00D75B65">
      <w:pPr>
        <w:numPr>
          <w:ilvl w:val="0"/>
          <w:numId w:val="9"/>
        </w:numPr>
        <w:suppressAutoHyphens/>
        <w:spacing w:after="200"/>
        <w:contextualSpacing/>
        <w:rPr>
          <w:rFonts w:eastAsia="Lucida Sans Unicode" w:cs="Calibri"/>
          <w:color w:val="00000A"/>
        </w:rPr>
      </w:pPr>
      <w:r w:rsidRPr="00F919C4">
        <w:rPr>
          <w:rFonts w:eastAsia="Times New Roman" w:cs="Times New Roman"/>
          <w:color w:val="00000A"/>
          <w:sz w:val="24"/>
          <w:szCs w:val="24"/>
          <w:lang w:eastAsia="ar-SA"/>
        </w:rPr>
        <w:t>катушка переносная с кабелем ПВС 3х2,5 длиной 50 м с металлическими щеками;</w:t>
      </w:r>
    </w:p>
    <w:p w:rsidR="00F919C4" w:rsidRPr="00F919C4" w:rsidRDefault="00F919C4" w:rsidP="00D75B65">
      <w:pPr>
        <w:numPr>
          <w:ilvl w:val="0"/>
          <w:numId w:val="9"/>
        </w:numPr>
        <w:suppressAutoHyphens/>
        <w:spacing w:after="120" w:line="100" w:lineRule="atLeast"/>
        <w:rPr>
          <w:rFonts w:eastAsia="Times New Roman" w:cs="Times New Roman"/>
          <w:color w:val="00000A"/>
          <w:sz w:val="24"/>
          <w:szCs w:val="24"/>
          <w:lang w:eastAsia="ar-SA"/>
        </w:rPr>
      </w:pPr>
      <w:r w:rsidRPr="00F919C4">
        <w:rPr>
          <w:rFonts w:eastAsia="Times New Roman" w:cs="Times New Roman"/>
          <w:color w:val="00000A"/>
          <w:sz w:val="24"/>
          <w:szCs w:val="24"/>
          <w:lang w:eastAsia="ar-SA"/>
        </w:rPr>
        <w:t>кассета из нержавеющего металла на 5 ячеек для перевозки дорожных знаков с дорожными знаками: «Въезд запрещен», «Дорожные работы», «Сужение дороги справа», «Сужение дороги слева», «Ограничение скорости 30 км/ч», выполненными на желтом фоне;</w:t>
      </w:r>
    </w:p>
    <w:p w:rsidR="00F919C4" w:rsidRPr="00F919C4" w:rsidRDefault="00F919C4" w:rsidP="00D75B65">
      <w:pPr>
        <w:numPr>
          <w:ilvl w:val="0"/>
          <w:numId w:val="9"/>
        </w:numPr>
        <w:suppressAutoHyphens/>
        <w:spacing w:after="120" w:line="100" w:lineRule="atLeast"/>
        <w:rPr>
          <w:rFonts w:eastAsia="Times New Roman" w:cs="Times New Roman"/>
          <w:color w:val="00000A"/>
          <w:sz w:val="24"/>
          <w:szCs w:val="24"/>
          <w:lang w:eastAsia="ar-SA"/>
        </w:rPr>
      </w:pPr>
      <w:r w:rsidRPr="00F919C4">
        <w:rPr>
          <w:rFonts w:eastAsia="Times New Roman" w:cs="Times New Roman"/>
          <w:color w:val="00000A"/>
          <w:sz w:val="24"/>
          <w:szCs w:val="24"/>
          <w:lang w:eastAsia="ar-SA"/>
        </w:rPr>
        <w:t>знак «объезд препятствия» со светодиодами – 2 шт., диаметром – 700 мм, на светоотражающем щите размером 900х900 мм (ГОСТ Р 52290-2004) предусмотреть розетки для подключения и кронштейны крепления знаков на внутренней и наружной стороне створок задней двери фургона. Изготовить кассету для их хранения;</w:t>
      </w:r>
    </w:p>
    <w:p w:rsidR="00F919C4" w:rsidRPr="00F919C4" w:rsidRDefault="00F919C4" w:rsidP="00D75B65">
      <w:pPr>
        <w:numPr>
          <w:ilvl w:val="0"/>
          <w:numId w:val="9"/>
        </w:numPr>
        <w:suppressAutoHyphens/>
        <w:spacing w:after="120" w:line="100" w:lineRule="atLeast"/>
        <w:rPr>
          <w:rFonts w:eastAsia="Times New Roman" w:cs="Times New Roman"/>
          <w:color w:val="00000A"/>
          <w:sz w:val="24"/>
          <w:szCs w:val="24"/>
          <w:lang w:eastAsia="ar-SA"/>
        </w:rPr>
      </w:pPr>
      <w:r w:rsidRPr="00F919C4">
        <w:rPr>
          <w:rFonts w:eastAsia="Times New Roman" w:cs="Times New Roman"/>
          <w:color w:val="00000A"/>
          <w:sz w:val="24"/>
          <w:szCs w:val="24"/>
          <w:lang w:eastAsia="ar-SA"/>
        </w:rPr>
        <w:t>средства защиты от поражения электрическим током: диэлектрические перчатки -2 пары, коврик заземления -2 шт., боты диэлектрические -1 пара, плакаты с запрещающими знаками -1 комплект, лента ограждения 200м - 1 шт.;</w:t>
      </w:r>
    </w:p>
    <w:p w:rsidR="00F919C4" w:rsidRPr="00F919C4" w:rsidRDefault="00F919C4" w:rsidP="00D75B65">
      <w:pPr>
        <w:numPr>
          <w:ilvl w:val="0"/>
          <w:numId w:val="9"/>
        </w:numPr>
        <w:suppressAutoHyphens/>
        <w:spacing w:after="120" w:line="100" w:lineRule="atLeast"/>
        <w:rPr>
          <w:rFonts w:eastAsia="Times New Roman" w:cs="Times New Roman"/>
          <w:color w:val="00000A"/>
          <w:sz w:val="24"/>
          <w:szCs w:val="24"/>
          <w:lang w:eastAsia="ar-SA"/>
        </w:rPr>
      </w:pPr>
      <w:r w:rsidRPr="00F919C4">
        <w:rPr>
          <w:rFonts w:eastAsia="Times New Roman" w:cs="Times New Roman"/>
          <w:color w:val="00000A"/>
          <w:sz w:val="24"/>
          <w:szCs w:val="24"/>
          <w:lang w:eastAsia="ar-SA"/>
        </w:rPr>
        <w:t>огнетушитель ОП-5 с держателем;</w:t>
      </w:r>
    </w:p>
    <w:p w:rsidR="00F919C4" w:rsidRPr="00F919C4" w:rsidRDefault="00F919C4" w:rsidP="00D75B65">
      <w:pPr>
        <w:numPr>
          <w:ilvl w:val="0"/>
          <w:numId w:val="9"/>
        </w:numPr>
        <w:suppressAutoHyphens/>
        <w:spacing w:after="120" w:line="100" w:lineRule="atLeast"/>
        <w:rPr>
          <w:rFonts w:eastAsia="Times New Roman" w:cs="Times New Roman"/>
          <w:color w:val="00000A"/>
          <w:sz w:val="24"/>
          <w:szCs w:val="24"/>
          <w:lang w:eastAsia="ar-SA"/>
        </w:rPr>
      </w:pPr>
      <w:r w:rsidRPr="00F919C4">
        <w:rPr>
          <w:rFonts w:eastAsia="Times New Roman" w:cs="Times New Roman"/>
          <w:color w:val="00000A"/>
          <w:sz w:val="24"/>
          <w:szCs w:val="24"/>
          <w:lang w:eastAsia="ar-SA"/>
        </w:rPr>
        <w:t>шарнирная лестница-трансформер 4х4 (4м);</w:t>
      </w:r>
    </w:p>
    <w:p w:rsidR="00F919C4" w:rsidRPr="00F919C4" w:rsidRDefault="00F919C4" w:rsidP="00D75B65">
      <w:pPr>
        <w:numPr>
          <w:ilvl w:val="0"/>
          <w:numId w:val="9"/>
        </w:numPr>
        <w:suppressAutoHyphens/>
        <w:spacing w:after="120" w:line="100" w:lineRule="atLeast"/>
        <w:rPr>
          <w:rFonts w:eastAsia="Times New Roman" w:cs="Times New Roman"/>
          <w:color w:val="00000A"/>
          <w:sz w:val="24"/>
          <w:szCs w:val="24"/>
          <w:lang w:eastAsia="ar-SA"/>
        </w:rPr>
      </w:pPr>
      <w:r w:rsidRPr="00F919C4">
        <w:rPr>
          <w:rFonts w:eastAsia="Times New Roman" w:cs="Times New Roman"/>
          <w:color w:val="00000A"/>
          <w:sz w:val="24"/>
          <w:szCs w:val="24"/>
          <w:lang w:eastAsia="ar-SA"/>
        </w:rPr>
        <w:t>средний слесарный набор инструмента и инструментальный ящик;</w:t>
      </w:r>
    </w:p>
    <w:p w:rsidR="00F919C4" w:rsidRPr="00F919C4" w:rsidRDefault="00F919C4" w:rsidP="00D75B65">
      <w:pPr>
        <w:numPr>
          <w:ilvl w:val="0"/>
          <w:numId w:val="9"/>
        </w:numPr>
        <w:suppressAutoHyphens/>
        <w:spacing w:after="120" w:line="100" w:lineRule="atLeast"/>
        <w:rPr>
          <w:rFonts w:eastAsia="Times New Roman" w:cs="Times New Roman"/>
          <w:color w:val="00000A"/>
          <w:sz w:val="24"/>
          <w:szCs w:val="24"/>
          <w:lang w:eastAsia="ar-SA"/>
        </w:rPr>
      </w:pPr>
      <w:r w:rsidRPr="00F919C4">
        <w:rPr>
          <w:rFonts w:eastAsia="Times New Roman" w:cs="Times New Roman"/>
          <w:color w:val="00000A"/>
          <w:sz w:val="24"/>
          <w:szCs w:val="24"/>
          <w:lang w:eastAsia="ar-SA"/>
        </w:rPr>
        <w:t>инструмент водителя.</w:t>
      </w:r>
    </w:p>
    <w:p w:rsidR="00F919C4" w:rsidRPr="00F919C4" w:rsidRDefault="00F919C4" w:rsidP="00F919C4">
      <w:pPr>
        <w:suppressAutoHyphens/>
        <w:spacing w:after="120" w:line="100" w:lineRule="atLeast"/>
        <w:rPr>
          <w:rFonts w:eastAsia="Times New Roman" w:cs="Times New Roman"/>
          <w:color w:val="00000A"/>
          <w:sz w:val="24"/>
          <w:szCs w:val="24"/>
          <w:lang w:eastAsia="ar-SA"/>
        </w:rPr>
      </w:pPr>
    </w:p>
    <w:p w:rsidR="00F919C4" w:rsidRPr="00F919C4" w:rsidRDefault="00F919C4" w:rsidP="00F919C4">
      <w:pPr>
        <w:suppressAutoHyphens/>
        <w:spacing w:line="100" w:lineRule="atLeast"/>
        <w:jc w:val="center"/>
        <w:rPr>
          <w:rFonts w:eastAsia="Lucida Sans Unicode" w:cs="Calibri"/>
          <w:color w:val="00000A"/>
        </w:rPr>
      </w:pPr>
      <w:r w:rsidRPr="00F919C4">
        <w:rPr>
          <w:rFonts w:eastAsia="Lucida Sans Unicode" w:cs="Calibri"/>
          <w:b/>
          <w:bCs/>
          <w:color w:val="00000A"/>
          <w:sz w:val="24"/>
          <w:szCs w:val="24"/>
        </w:rPr>
        <w:t>3.</w:t>
      </w:r>
      <w:r w:rsidRPr="00F919C4">
        <w:rPr>
          <w:rFonts w:eastAsia="Lucida Sans Unicode" w:cs="Calibri"/>
          <w:b/>
          <w:bCs/>
          <w:color w:val="00000A"/>
          <w:sz w:val="24"/>
          <w:szCs w:val="24"/>
        </w:rPr>
        <w:tab/>
        <w:t>КОНСТРУКТИВНЫЕ ТРЕБОВАНИЯ</w:t>
      </w:r>
    </w:p>
    <w:p w:rsidR="00F919C4" w:rsidRPr="00F919C4" w:rsidRDefault="00F919C4" w:rsidP="00F919C4">
      <w:pPr>
        <w:suppressAutoHyphens/>
        <w:spacing w:line="100" w:lineRule="atLeast"/>
        <w:jc w:val="center"/>
        <w:rPr>
          <w:rFonts w:eastAsia="Lucida Sans Unicode" w:cs="Calibri"/>
          <w:color w:val="00000A"/>
        </w:rPr>
      </w:pPr>
    </w:p>
    <w:p w:rsidR="00F919C4" w:rsidRPr="00F919C4" w:rsidRDefault="00F919C4" w:rsidP="0068035F">
      <w:pPr>
        <w:suppressAutoHyphens/>
        <w:spacing w:line="100" w:lineRule="atLeast"/>
        <w:ind w:left="567" w:hanging="567"/>
        <w:rPr>
          <w:rFonts w:eastAsia="Times New Roman" w:cs="Times New Roman"/>
          <w:color w:val="00000A"/>
          <w:sz w:val="24"/>
          <w:szCs w:val="24"/>
          <w:lang w:eastAsia="ar-SA"/>
        </w:rPr>
      </w:pPr>
      <w:r w:rsidRPr="00F919C4">
        <w:rPr>
          <w:rFonts w:eastAsia="Times New Roman" w:cs="Times New Roman"/>
          <w:color w:val="00000A"/>
          <w:sz w:val="24"/>
          <w:szCs w:val="24"/>
          <w:lang w:eastAsia="ar-SA"/>
        </w:rPr>
        <w:t>3.1.</w:t>
      </w:r>
      <w:r w:rsidRPr="00F919C4">
        <w:rPr>
          <w:rFonts w:eastAsia="Times New Roman" w:cs="Times New Roman"/>
          <w:color w:val="00000A"/>
          <w:sz w:val="24"/>
          <w:szCs w:val="24"/>
          <w:lang w:eastAsia="ar-SA"/>
        </w:rPr>
        <w:tab/>
        <w:t xml:space="preserve">Кузов-фургон состоит из основания, крыши, передней, задней и </w:t>
      </w:r>
      <w:proofErr w:type="gramStart"/>
      <w:r w:rsidRPr="00F919C4">
        <w:rPr>
          <w:rFonts w:eastAsia="Times New Roman" w:cs="Times New Roman"/>
          <w:color w:val="00000A"/>
          <w:sz w:val="24"/>
          <w:szCs w:val="24"/>
          <w:lang w:eastAsia="ar-SA"/>
        </w:rPr>
        <w:t>боковых  сэндвич</w:t>
      </w:r>
      <w:proofErr w:type="gramEnd"/>
      <w:r w:rsidRPr="00F919C4">
        <w:rPr>
          <w:rFonts w:eastAsia="Times New Roman" w:cs="Times New Roman"/>
          <w:color w:val="00000A"/>
          <w:sz w:val="24"/>
          <w:szCs w:val="24"/>
          <w:lang w:eastAsia="ar-SA"/>
        </w:rPr>
        <w:t xml:space="preserve">–панелей толщиной 40 мм, изготовленных по технологии </w:t>
      </w:r>
      <w:proofErr w:type="spellStart"/>
      <w:r w:rsidRPr="00F919C4">
        <w:rPr>
          <w:rFonts w:eastAsia="Times New Roman" w:cs="Times New Roman"/>
          <w:color w:val="00000A"/>
          <w:sz w:val="24"/>
          <w:szCs w:val="24"/>
          <w:lang w:val="en-US" w:eastAsia="ar-SA"/>
        </w:rPr>
        <w:t>TermoMAX</w:t>
      </w:r>
      <w:proofErr w:type="spellEnd"/>
      <w:r w:rsidRPr="00F919C4">
        <w:rPr>
          <w:rFonts w:eastAsia="Times New Roman" w:cs="Times New Roman"/>
          <w:color w:val="00000A"/>
          <w:sz w:val="24"/>
          <w:szCs w:val="24"/>
          <w:lang w:eastAsia="ar-SA"/>
        </w:rPr>
        <w:t xml:space="preserve">, без применения </w:t>
      </w:r>
      <w:proofErr w:type="spellStart"/>
      <w:r w:rsidRPr="00F919C4">
        <w:rPr>
          <w:rFonts w:eastAsia="Times New Roman" w:cs="Times New Roman"/>
          <w:color w:val="00000A"/>
          <w:sz w:val="24"/>
          <w:szCs w:val="24"/>
          <w:lang w:eastAsia="ar-SA"/>
        </w:rPr>
        <w:t>пенополистирола</w:t>
      </w:r>
      <w:proofErr w:type="spellEnd"/>
      <w:r w:rsidRPr="00F919C4">
        <w:rPr>
          <w:rFonts w:eastAsia="Times New Roman" w:cs="Times New Roman"/>
          <w:color w:val="00000A"/>
          <w:sz w:val="24"/>
          <w:szCs w:val="24"/>
          <w:lang w:eastAsia="ar-SA"/>
        </w:rPr>
        <w:t xml:space="preserve"> (пенопласта). </w:t>
      </w:r>
      <w:r w:rsidRPr="00F919C4">
        <w:rPr>
          <w:rFonts w:eastAsia="Times New Roman" w:cs="Times New Roman"/>
          <w:b/>
          <w:bCs/>
          <w:color w:val="00000A"/>
          <w:sz w:val="24"/>
          <w:szCs w:val="24"/>
          <w:lang w:eastAsia="ar-SA"/>
        </w:rPr>
        <w:t xml:space="preserve">Внутренний изотермический слой – </w:t>
      </w:r>
      <w:proofErr w:type="spellStart"/>
      <w:r w:rsidRPr="00F919C4">
        <w:rPr>
          <w:rFonts w:eastAsia="Times New Roman" w:cs="Times New Roman"/>
          <w:b/>
          <w:bCs/>
          <w:color w:val="00000A"/>
          <w:sz w:val="24"/>
          <w:szCs w:val="24"/>
          <w:lang w:eastAsia="ar-SA"/>
        </w:rPr>
        <w:t>пенополиуретан</w:t>
      </w:r>
      <w:proofErr w:type="spellEnd"/>
      <w:r w:rsidRPr="00F919C4">
        <w:rPr>
          <w:rFonts w:eastAsia="Times New Roman" w:cs="Times New Roman"/>
          <w:b/>
          <w:bCs/>
          <w:color w:val="00000A"/>
          <w:sz w:val="24"/>
          <w:szCs w:val="24"/>
          <w:lang w:eastAsia="ar-SA"/>
        </w:rPr>
        <w:t>.</w:t>
      </w:r>
      <w:r w:rsidRPr="00F919C4">
        <w:rPr>
          <w:rFonts w:eastAsia="Times New Roman" w:cs="Times New Roman"/>
          <w:color w:val="00000A"/>
          <w:sz w:val="24"/>
          <w:szCs w:val="24"/>
          <w:lang w:eastAsia="ar-SA"/>
        </w:rPr>
        <w:t xml:space="preserve"> В панелях, перегородках и полу не допускается применение </w:t>
      </w:r>
      <w:proofErr w:type="spellStart"/>
      <w:r w:rsidRPr="00F919C4">
        <w:rPr>
          <w:rFonts w:eastAsia="Times New Roman" w:cs="Times New Roman"/>
          <w:color w:val="00000A"/>
          <w:sz w:val="24"/>
          <w:szCs w:val="24"/>
          <w:lang w:eastAsia="ar-SA"/>
        </w:rPr>
        <w:t>пенополистирола</w:t>
      </w:r>
      <w:proofErr w:type="spellEnd"/>
      <w:r w:rsidRPr="00F919C4">
        <w:rPr>
          <w:rFonts w:eastAsia="Times New Roman" w:cs="Times New Roman"/>
          <w:color w:val="00000A"/>
          <w:sz w:val="24"/>
          <w:szCs w:val="24"/>
          <w:lang w:eastAsia="ar-SA"/>
        </w:rPr>
        <w:t xml:space="preserve"> (пенопласта).</w:t>
      </w:r>
    </w:p>
    <w:p w:rsidR="00F919C4" w:rsidRPr="00F919C4" w:rsidRDefault="00F919C4" w:rsidP="0068035F">
      <w:pPr>
        <w:tabs>
          <w:tab w:val="left" w:pos="2835"/>
        </w:tabs>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3.2.</w:t>
      </w:r>
      <w:r w:rsidRPr="00F919C4">
        <w:rPr>
          <w:rFonts w:eastAsia="Lucida Sans Unicode" w:cs="Calibri"/>
          <w:color w:val="00000A"/>
          <w:sz w:val="24"/>
          <w:szCs w:val="24"/>
        </w:rPr>
        <w:tab/>
        <w:t>Основание должно быть выполнено из продольных и поперечных балок,</w:t>
      </w:r>
      <w:r w:rsidRPr="00F919C4">
        <w:rPr>
          <w:rFonts w:eastAsia="Lucida Sans Unicode" w:cs="Calibri"/>
          <w:color w:val="00000A"/>
          <w:sz w:val="24"/>
          <w:szCs w:val="24"/>
          <w:shd w:val="clear" w:color="auto" w:fill="C0C0C0"/>
        </w:rPr>
        <w:t xml:space="preserve"> </w:t>
      </w:r>
      <w:r w:rsidRPr="00F919C4">
        <w:rPr>
          <w:rFonts w:eastAsia="Lucida Sans Unicode" w:cs="Calibri"/>
          <w:color w:val="00000A"/>
          <w:sz w:val="24"/>
          <w:szCs w:val="24"/>
        </w:rPr>
        <w:t>соединенных методом холодной клепки без применения сварных соединений</w:t>
      </w:r>
      <w:r w:rsidRPr="00F919C4">
        <w:rPr>
          <w:rFonts w:eastAsia="Lucida Sans Unicode" w:cs="Calibri"/>
          <w:color w:val="00000A"/>
          <w:sz w:val="24"/>
          <w:szCs w:val="24"/>
          <w:shd w:val="clear" w:color="auto" w:fill="C0C0C0"/>
        </w:rPr>
        <w:t>,</w:t>
      </w:r>
      <w:r w:rsidRPr="00F919C4">
        <w:rPr>
          <w:rFonts w:eastAsia="Lucida Sans Unicode" w:cs="Calibri"/>
          <w:color w:val="00000A"/>
          <w:sz w:val="24"/>
          <w:szCs w:val="24"/>
        </w:rPr>
        <w:t xml:space="preserve"> с </w:t>
      </w:r>
      <w:r w:rsidRPr="00F919C4">
        <w:rPr>
          <w:rFonts w:eastAsia="Lucida Sans Unicode" w:cs="Calibri"/>
          <w:color w:val="00000A"/>
          <w:sz w:val="24"/>
          <w:szCs w:val="24"/>
        </w:rPr>
        <w:lastRenderedPageBreak/>
        <w:t>настланным полом. Основание должно крепиться к шасси автомобиля с помощью стремянок и болтовых соединений.</w:t>
      </w:r>
    </w:p>
    <w:p w:rsidR="00F919C4" w:rsidRPr="00F919C4" w:rsidRDefault="00F919C4" w:rsidP="0068035F">
      <w:pPr>
        <w:tabs>
          <w:tab w:val="left" w:pos="2835"/>
        </w:tabs>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3.3.</w:t>
      </w:r>
      <w:r w:rsidRPr="00F919C4">
        <w:rPr>
          <w:rFonts w:eastAsia="Lucida Sans Unicode" w:cs="Calibri"/>
          <w:color w:val="00000A"/>
          <w:sz w:val="24"/>
          <w:szCs w:val="24"/>
        </w:rPr>
        <w:tab/>
        <w:t>Выполнить усиление заднего моста для обеспечения перевозки 7 человек и 0,8 т массы перевозимого груза.</w:t>
      </w:r>
    </w:p>
    <w:p w:rsidR="00F919C4" w:rsidRPr="00F919C4" w:rsidRDefault="00F919C4" w:rsidP="0068035F">
      <w:pPr>
        <w:suppressAutoHyphens/>
        <w:spacing w:line="100" w:lineRule="atLeast"/>
        <w:ind w:left="567" w:hanging="567"/>
        <w:rPr>
          <w:rFonts w:eastAsia="Times New Roman" w:cs="Times New Roman"/>
          <w:color w:val="00000A"/>
          <w:sz w:val="24"/>
          <w:szCs w:val="24"/>
          <w:lang w:eastAsia="ar-SA"/>
        </w:rPr>
      </w:pPr>
      <w:r w:rsidRPr="00F919C4">
        <w:rPr>
          <w:rFonts w:eastAsia="Times New Roman" w:cs="Times New Roman"/>
          <w:color w:val="00000A"/>
          <w:sz w:val="24"/>
          <w:szCs w:val="24"/>
          <w:lang w:eastAsia="ar-SA"/>
        </w:rPr>
        <w:t>3.4.</w:t>
      </w:r>
      <w:r w:rsidRPr="00F919C4">
        <w:rPr>
          <w:rFonts w:eastAsia="Times New Roman" w:cs="Times New Roman"/>
          <w:color w:val="00000A"/>
          <w:sz w:val="24"/>
          <w:szCs w:val="24"/>
          <w:lang w:eastAsia="ar-SA"/>
        </w:rPr>
        <w:tab/>
        <w:t>Крышу фургона усилить профилем и закрепить  его со стенами. Крыша фургона должна выдерживать нагрузку не менее 50 кг на кв. метр.</w:t>
      </w:r>
    </w:p>
    <w:p w:rsidR="00F919C4" w:rsidRPr="00F919C4" w:rsidRDefault="00F919C4" w:rsidP="0068035F">
      <w:pPr>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3.5.</w:t>
      </w:r>
      <w:r w:rsidRPr="00F919C4">
        <w:rPr>
          <w:rFonts w:eastAsia="Lucida Sans Unicode" w:cs="Calibri"/>
          <w:color w:val="00000A"/>
          <w:sz w:val="24"/>
          <w:szCs w:val="24"/>
        </w:rPr>
        <w:tab/>
        <w:t>Боковые двери в отсек электроагрегата: по правому борту 2-х створчатая распашная, по левому борту – одностворчатая распашная с жалюзи вентиляции модели SR</w:t>
      </w:r>
      <w:r w:rsidRPr="00F919C4">
        <w:rPr>
          <w:rFonts w:eastAsia="Lucida Sans Unicode" w:cs="Calibri"/>
          <w:color w:val="00000A"/>
          <w:sz w:val="24"/>
          <w:szCs w:val="24"/>
          <w:lang w:val="en-US"/>
        </w:rPr>
        <w:t>C</w:t>
      </w:r>
      <w:r w:rsidRPr="00F919C4">
        <w:rPr>
          <w:rFonts w:eastAsia="Lucida Sans Unicode" w:cs="Calibri"/>
          <w:color w:val="00000A"/>
          <w:sz w:val="24"/>
          <w:szCs w:val="24"/>
        </w:rPr>
        <w:t xml:space="preserve"> с приводом.</w:t>
      </w:r>
    </w:p>
    <w:p w:rsidR="00F919C4" w:rsidRPr="00F919C4" w:rsidRDefault="00F919C4" w:rsidP="00F919C4">
      <w:pPr>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3.6.</w:t>
      </w:r>
      <w:r w:rsidRPr="00F919C4">
        <w:rPr>
          <w:rFonts w:eastAsia="Lucida Sans Unicode" w:cs="Calibri"/>
          <w:color w:val="00000A"/>
          <w:sz w:val="24"/>
          <w:szCs w:val="24"/>
        </w:rPr>
        <w:tab/>
        <w:t xml:space="preserve">В задней панели фургона — распашная двухстворчатая дверь во весь проем на внутренних штангах </w:t>
      </w:r>
      <w:r w:rsidRPr="00F919C4">
        <w:rPr>
          <w:rFonts w:eastAsia="Lucida Sans Unicode" w:cs="Calibri"/>
          <w:color w:val="00000A"/>
          <w:sz w:val="24"/>
          <w:szCs w:val="24"/>
          <w:lang w:val="en-US"/>
        </w:rPr>
        <w:t>Lombardi</w:t>
      </w:r>
      <w:r w:rsidRPr="00F919C4">
        <w:rPr>
          <w:rFonts w:eastAsia="Lucida Sans Unicode" w:cs="Calibri"/>
          <w:color w:val="00000A"/>
          <w:sz w:val="24"/>
          <w:szCs w:val="24"/>
        </w:rPr>
        <w:t>, которая в открытом состоянии должна обеспечивать проем не менее 1600 мм. Угол открытия створок двери – 270</w:t>
      </w:r>
      <w:r w:rsidRPr="00F919C4">
        <w:rPr>
          <w:rFonts w:eastAsia="Lucida Sans Unicode" w:cs="Calibri"/>
          <w:color w:val="00000A"/>
          <w:sz w:val="24"/>
          <w:szCs w:val="24"/>
          <w:vertAlign w:val="superscript"/>
        </w:rPr>
        <w:t>0</w:t>
      </w:r>
      <w:r w:rsidRPr="00F919C4">
        <w:rPr>
          <w:rFonts w:eastAsia="Lucida Sans Unicode" w:cs="Calibri"/>
          <w:color w:val="00000A"/>
          <w:sz w:val="24"/>
          <w:szCs w:val="24"/>
        </w:rPr>
        <w:t xml:space="preserve"> , 180</w:t>
      </w:r>
      <w:r w:rsidRPr="00F919C4">
        <w:rPr>
          <w:rFonts w:eastAsia="Lucida Sans Unicode" w:cs="Calibri"/>
          <w:color w:val="00000A"/>
          <w:sz w:val="24"/>
          <w:szCs w:val="24"/>
          <w:vertAlign w:val="superscript"/>
        </w:rPr>
        <w:t>0</w:t>
      </w:r>
      <w:r w:rsidRPr="00F919C4">
        <w:rPr>
          <w:rFonts w:eastAsia="Lucida Sans Unicode" w:cs="Calibri"/>
          <w:color w:val="00000A"/>
          <w:sz w:val="24"/>
          <w:szCs w:val="24"/>
        </w:rPr>
        <w:t xml:space="preserve"> и 90</w:t>
      </w:r>
      <w:r w:rsidRPr="00F919C4">
        <w:rPr>
          <w:rFonts w:eastAsia="Lucida Sans Unicode" w:cs="Calibri"/>
          <w:color w:val="00000A"/>
          <w:sz w:val="24"/>
          <w:szCs w:val="24"/>
          <w:vertAlign w:val="superscript"/>
        </w:rPr>
        <w:t xml:space="preserve">0 </w:t>
      </w:r>
      <w:r w:rsidRPr="00F919C4">
        <w:rPr>
          <w:rFonts w:eastAsia="Lucida Sans Unicode" w:cs="Calibri"/>
          <w:color w:val="00000A"/>
          <w:sz w:val="24"/>
          <w:szCs w:val="24"/>
        </w:rPr>
        <w:t xml:space="preserve"> с фиксацией.</w:t>
      </w:r>
    </w:p>
    <w:p w:rsidR="00F919C4" w:rsidRPr="00F919C4" w:rsidRDefault="00F919C4" w:rsidP="00F919C4">
      <w:pPr>
        <w:tabs>
          <w:tab w:val="left" w:pos="2835"/>
        </w:tabs>
        <w:suppressAutoHyphens/>
        <w:spacing w:line="100" w:lineRule="atLeast"/>
        <w:ind w:left="567" w:hanging="567"/>
        <w:rPr>
          <w:rFonts w:eastAsia="Lucida Sans Unicode" w:cs="Calibri"/>
          <w:color w:val="00000A"/>
        </w:rPr>
      </w:pPr>
      <w:r w:rsidRPr="00F919C4">
        <w:rPr>
          <w:rFonts w:eastAsia="Lucida Sans Unicode" w:cs="Calibri"/>
          <w:bCs/>
          <w:color w:val="00000A"/>
          <w:sz w:val="24"/>
          <w:szCs w:val="24"/>
        </w:rPr>
        <w:t>3.7.</w:t>
      </w:r>
      <w:r w:rsidRPr="00F919C4">
        <w:rPr>
          <w:rFonts w:eastAsia="Lucida Sans Unicode" w:cs="Calibri"/>
          <w:bCs/>
          <w:color w:val="00000A"/>
          <w:sz w:val="24"/>
          <w:szCs w:val="24"/>
        </w:rPr>
        <w:tab/>
        <w:t xml:space="preserve">Двери фургона </w:t>
      </w:r>
      <w:r w:rsidRPr="00F919C4">
        <w:rPr>
          <w:rFonts w:eastAsia="Lucida Sans Unicode" w:cs="Calibri"/>
          <w:color w:val="00000A"/>
          <w:sz w:val="24"/>
          <w:szCs w:val="24"/>
        </w:rPr>
        <w:t xml:space="preserve">оборудовать нержавеющими замками высокой надежности </w:t>
      </w:r>
      <w:r w:rsidRPr="00F919C4">
        <w:rPr>
          <w:rFonts w:eastAsia="Lucida Sans Unicode" w:cs="Calibri"/>
          <w:color w:val="00000A"/>
          <w:sz w:val="24"/>
          <w:szCs w:val="24"/>
          <w:lang w:val="en-US"/>
        </w:rPr>
        <w:t>ZF</w:t>
      </w:r>
      <w:r w:rsidRPr="00F919C4">
        <w:rPr>
          <w:rFonts w:eastAsia="Lucida Sans Unicode" w:cs="Calibri"/>
          <w:bCs/>
          <w:color w:val="00000A"/>
          <w:sz w:val="24"/>
          <w:szCs w:val="24"/>
        </w:rPr>
        <w:t>, имеющими единый ключ, нержавеющей внутренней врезной фурнитурой.</w:t>
      </w:r>
      <w:r w:rsidRPr="00F919C4">
        <w:rPr>
          <w:rFonts w:eastAsia="Lucida Sans Unicode" w:cs="Calibri"/>
          <w:bCs/>
          <w:color w:val="00000A"/>
          <w:sz w:val="24"/>
          <w:szCs w:val="24"/>
          <w:shd w:val="clear" w:color="auto" w:fill="C0C0C0"/>
        </w:rPr>
        <w:t xml:space="preserve"> </w:t>
      </w:r>
      <w:r w:rsidRPr="00F919C4">
        <w:rPr>
          <w:rFonts w:eastAsia="Lucida Sans Unicode" w:cs="Calibri"/>
          <w:bCs/>
          <w:color w:val="00000A"/>
          <w:sz w:val="24"/>
          <w:szCs w:val="24"/>
        </w:rPr>
        <w:t>Предусмотреть в дверях и стенках фургона закладные элементы для обеспечения надежного крепления кронштейнов на заклепках.</w:t>
      </w:r>
    </w:p>
    <w:p w:rsidR="00F919C4" w:rsidRPr="00F919C4" w:rsidRDefault="00F919C4" w:rsidP="00F919C4">
      <w:pPr>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3.8.</w:t>
      </w:r>
      <w:r w:rsidRPr="00F919C4">
        <w:rPr>
          <w:rFonts w:eastAsia="Lucida Sans Unicode" w:cs="Calibri"/>
          <w:color w:val="00000A"/>
          <w:sz w:val="24"/>
          <w:szCs w:val="24"/>
        </w:rPr>
        <w:tab/>
        <w:t>Створки дверей должны быть оборудованы резиновыми уплотнителями. Все проемы должны быть выполнены из нержавеющего металла.</w:t>
      </w:r>
    </w:p>
    <w:p w:rsidR="00F919C4" w:rsidRPr="00F919C4" w:rsidRDefault="00F919C4" w:rsidP="00F919C4">
      <w:pPr>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3.9.</w:t>
      </w:r>
      <w:r w:rsidRPr="00F919C4">
        <w:rPr>
          <w:rFonts w:eastAsia="Lucida Sans Unicode" w:cs="Calibri"/>
          <w:color w:val="00000A"/>
          <w:sz w:val="24"/>
          <w:szCs w:val="24"/>
        </w:rPr>
        <w:tab/>
        <w:t>В свободных проемах под днищем фургона по бокам разместить не менее 2-х металлических багажных ящика максимально возможных размеров для сварочного кабеля и других принадлежностей из оцинкованного металла 3 мм,</w:t>
      </w:r>
      <w:r w:rsidRPr="00F919C4">
        <w:rPr>
          <w:rFonts w:eastAsia="Lucida Sans Unicode" w:cs="Calibri"/>
          <w:color w:val="00000A"/>
        </w:rPr>
        <w:t xml:space="preserve"> </w:t>
      </w:r>
      <w:r w:rsidRPr="00F919C4">
        <w:rPr>
          <w:rFonts w:eastAsia="Lucida Sans Unicode" w:cs="Calibri"/>
          <w:color w:val="00000A"/>
          <w:sz w:val="24"/>
          <w:szCs w:val="24"/>
        </w:rPr>
        <w:t>усилить ребрами жесткости. Дверки ящиков на внутренних штангах LOMBARDI укомплектовать замками, имеющими единый ключ.</w:t>
      </w:r>
    </w:p>
    <w:p w:rsidR="00F919C4" w:rsidRPr="00F919C4" w:rsidRDefault="00F919C4" w:rsidP="00F919C4">
      <w:pPr>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3.10.</w:t>
      </w:r>
      <w:r w:rsidRPr="00F919C4">
        <w:rPr>
          <w:rFonts w:eastAsia="Lucida Sans Unicode" w:cs="Calibri"/>
          <w:color w:val="00000A"/>
          <w:sz w:val="24"/>
          <w:szCs w:val="24"/>
        </w:rPr>
        <w:tab/>
        <w:t>Отсек электроагрегата оборудовать системой удаления отработанных газов (выхлопную трубу оборудовать ограждением) и системой подачи воздуха для исключения подсасывания входных дверей отсека. Оборудовать электроагрегат теплоотводящим кожухом.</w:t>
      </w:r>
    </w:p>
    <w:p w:rsidR="00F919C4" w:rsidRPr="00F919C4" w:rsidRDefault="00F919C4" w:rsidP="00F919C4">
      <w:pPr>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3.11.</w:t>
      </w:r>
      <w:r w:rsidRPr="00F919C4">
        <w:rPr>
          <w:rFonts w:eastAsia="Lucida Sans Unicode" w:cs="Calibri"/>
          <w:color w:val="00000A"/>
          <w:sz w:val="24"/>
          <w:szCs w:val="24"/>
        </w:rPr>
        <w:tab/>
        <w:t>Наружные поверхности кузова-фургона - оцинкованный лист толщиной 1 мм. Внутренние поверхности – оцинкованный лист толщиной 0,8 мм. Перегородка между отсеками глухая.</w:t>
      </w:r>
      <w:r w:rsidRPr="00F919C4">
        <w:rPr>
          <w:rFonts w:eastAsia="Lucida Sans Unicode" w:cs="Calibri"/>
          <w:b/>
          <w:color w:val="00000A"/>
          <w:sz w:val="24"/>
          <w:szCs w:val="24"/>
        </w:rPr>
        <w:t xml:space="preserve"> </w:t>
      </w:r>
      <w:r w:rsidRPr="00F919C4">
        <w:rPr>
          <w:rFonts w:eastAsia="Lucida Sans Unicode" w:cs="Calibri"/>
          <w:color w:val="00000A"/>
          <w:sz w:val="24"/>
          <w:szCs w:val="24"/>
        </w:rPr>
        <w:t>Внутреннее обрамление в отсеках – нержавеющий уголок. Каркас наружного обрамления фургона выполнить в виде широкого углового скругленного анодированного профиля толщиной не менее 3,2мм и радиусом скругления  40мм.</w:t>
      </w:r>
    </w:p>
    <w:p w:rsidR="00F919C4" w:rsidRPr="00F919C4" w:rsidRDefault="00F919C4" w:rsidP="00F919C4">
      <w:pPr>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3.12.</w:t>
      </w:r>
      <w:r w:rsidRPr="00F919C4">
        <w:rPr>
          <w:rFonts w:eastAsia="Lucida Sans Unicode" w:cs="Calibri"/>
          <w:color w:val="00000A"/>
          <w:sz w:val="24"/>
          <w:szCs w:val="24"/>
        </w:rPr>
        <w:tab/>
        <w:t>Обеспечить свободный доступ к пробке слива масла из картера двигателя. Заливную горловину топливного бака электростанции вывести к горловине топливного бака автомобиля.</w:t>
      </w:r>
    </w:p>
    <w:p w:rsidR="00F919C4" w:rsidRPr="00F919C4" w:rsidRDefault="00F919C4" w:rsidP="00F919C4">
      <w:pPr>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3.13.</w:t>
      </w:r>
      <w:r w:rsidRPr="00F919C4">
        <w:rPr>
          <w:rFonts w:eastAsia="Lucida Sans Unicode" w:cs="Calibri"/>
          <w:color w:val="00000A"/>
          <w:sz w:val="24"/>
          <w:szCs w:val="24"/>
        </w:rPr>
        <w:tab/>
        <w:t>Крепление на гайках барашках газовых баллонов должно обеспечивать их быструю замену. Предусмотреть отверстия в полу фургона для прохода газовых шлангов на пластиковых втулках.</w:t>
      </w:r>
    </w:p>
    <w:p w:rsidR="00F919C4" w:rsidRPr="00F919C4" w:rsidRDefault="00F919C4" w:rsidP="00F919C4">
      <w:pPr>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3.14.</w:t>
      </w:r>
      <w:r w:rsidRPr="00F919C4">
        <w:rPr>
          <w:rFonts w:eastAsia="Lucida Sans Unicode" w:cs="Calibri"/>
          <w:color w:val="00000A"/>
          <w:sz w:val="24"/>
          <w:szCs w:val="24"/>
        </w:rPr>
        <w:tab/>
        <w:t>На период транспортировки все агрегаты и отдельные узлы должны быть надежно закреплены.</w:t>
      </w:r>
    </w:p>
    <w:p w:rsidR="00F919C4" w:rsidRPr="00F919C4" w:rsidRDefault="00F919C4" w:rsidP="00F919C4">
      <w:pPr>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3.15.</w:t>
      </w:r>
      <w:r w:rsidRPr="00F919C4">
        <w:rPr>
          <w:rFonts w:eastAsia="Lucida Sans Unicode" w:cs="Calibri"/>
          <w:color w:val="00000A"/>
          <w:sz w:val="24"/>
          <w:szCs w:val="24"/>
        </w:rPr>
        <w:tab/>
        <w:t>Внутреннюю проводку внутри кузова-фургона выполнить по схеме с изолированной нейтралью (IT), с постоянным контролем изоляции (контроль изоляции не должен быть основан на контроле не симметрии напряжений).</w:t>
      </w:r>
    </w:p>
    <w:p w:rsidR="00F919C4" w:rsidRPr="00F919C4" w:rsidRDefault="00F919C4" w:rsidP="00F919C4">
      <w:pPr>
        <w:suppressAutoHyphens/>
        <w:spacing w:line="100" w:lineRule="atLeast"/>
        <w:ind w:left="567"/>
        <w:rPr>
          <w:rFonts w:eastAsia="Lucida Sans Unicode" w:cs="Calibri"/>
          <w:color w:val="00000A"/>
        </w:rPr>
      </w:pPr>
      <w:r w:rsidRPr="00F919C4">
        <w:rPr>
          <w:rFonts w:eastAsia="Lucida Sans Unicode" w:cs="Calibri"/>
          <w:color w:val="00000A"/>
          <w:sz w:val="24"/>
          <w:szCs w:val="24"/>
        </w:rPr>
        <w:t>Для обеспечения питания электроустановок имеющих схему с глухо заземлённой нейтралью (TN-S), нейтраль генератора должна быть соединена с корпусом (рамой) электроагрегата и с заземляющим устройством. Контроль изоляции при этом должен быть выведен из работы.</w:t>
      </w:r>
    </w:p>
    <w:p w:rsidR="00F919C4" w:rsidRPr="00F919C4" w:rsidRDefault="00F919C4" w:rsidP="00F919C4">
      <w:pPr>
        <w:suppressAutoHyphens/>
        <w:spacing w:line="100" w:lineRule="atLeast"/>
        <w:ind w:left="567"/>
        <w:rPr>
          <w:rFonts w:eastAsia="Lucida Sans Unicode" w:cs="Calibri"/>
          <w:color w:val="00000A"/>
        </w:rPr>
      </w:pPr>
      <w:r w:rsidRPr="00F919C4">
        <w:rPr>
          <w:rFonts w:eastAsia="Lucida Sans Unicode" w:cs="Calibri"/>
          <w:color w:val="00000A"/>
          <w:sz w:val="24"/>
          <w:szCs w:val="24"/>
        </w:rPr>
        <w:t>Переключение между режимами работы нейтрали должно производится ручными органами управления (без проведения электромонтажных работ).</w:t>
      </w:r>
    </w:p>
    <w:p w:rsidR="00F919C4" w:rsidRPr="00F919C4" w:rsidRDefault="00F919C4" w:rsidP="00F919C4">
      <w:pPr>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lastRenderedPageBreak/>
        <w:t>3.16.</w:t>
      </w:r>
      <w:r w:rsidRPr="00F919C4">
        <w:rPr>
          <w:rFonts w:eastAsia="Lucida Sans Unicode" w:cs="Calibri"/>
          <w:color w:val="00000A"/>
          <w:sz w:val="24"/>
          <w:szCs w:val="24"/>
        </w:rPr>
        <w:tab/>
        <w:t xml:space="preserve">Электроагрегат </w:t>
      </w:r>
      <w:r w:rsidRPr="00F919C4">
        <w:rPr>
          <w:rFonts w:eastAsia="Lucida Sans Unicode" w:cs="Calibri"/>
          <w:color w:val="00000A"/>
          <w:sz w:val="24"/>
          <w:szCs w:val="24"/>
          <w:lang w:val="en-US"/>
        </w:rPr>
        <w:t>JCB</w:t>
      </w:r>
      <w:r w:rsidRPr="00F919C4">
        <w:rPr>
          <w:rFonts w:eastAsia="Lucida Sans Unicode" w:cs="Calibri"/>
          <w:color w:val="00000A"/>
          <w:sz w:val="24"/>
          <w:szCs w:val="24"/>
        </w:rPr>
        <w:t xml:space="preserve"> </w:t>
      </w:r>
      <w:r w:rsidRPr="00F919C4">
        <w:rPr>
          <w:rFonts w:eastAsia="Lucida Sans Unicode" w:cs="Calibri"/>
          <w:color w:val="00000A"/>
          <w:sz w:val="24"/>
          <w:szCs w:val="24"/>
          <w:lang w:val="en-US"/>
        </w:rPr>
        <w:t>G</w:t>
      </w:r>
      <w:r w:rsidRPr="00F919C4">
        <w:rPr>
          <w:rFonts w:eastAsia="Lucida Sans Unicode" w:cs="Calibri"/>
          <w:color w:val="00000A"/>
          <w:sz w:val="24"/>
          <w:szCs w:val="24"/>
        </w:rPr>
        <w:t>13</w:t>
      </w:r>
      <w:r w:rsidRPr="00F919C4">
        <w:rPr>
          <w:rFonts w:eastAsia="Lucida Sans Unicode" w:cs="Calibri"/>
          <w:color w:val="00000A"/>
          <w:sz w:val="24"/>
          <w:szCs w:val="24"/>
          <w:lang w:val="en-US"/>
        </w:rPr>
        <w:t>QX</w:t>
      </w:r>
      <w:r w:rsidRPr="00F919C4">
        <w:rPr>
          <w:rFonts w:eastAsia="Lucida Sans Unicode" w:cs="Calibri"/>
          <w:color w:val="00000A"/>
          <w:sz w:val="24"/>
          <w:szCs w:val="24"/>
        </w:rPr>
        <w:t xml:space="preserve"> </w:t>
      </w:r>
      <w:r w:rsidRPr="00F919C4">
        <w:rPr>
          <w:rFonts w:eastAsia="Lucida Sans Unicode" w:cs="Calibri"/>
          <w:color w:val="00000A"/>
          <w:sz w:val="24"/>
          <w:szCs w:val="24"/>
          <w:lang w:val="en-US"/>
        </w:rPr>
        <w:t>US</w:t>
      </w:r>
      <w:r w:rsidRPr="00F919C4">
        <w:rPr>
          <w:rFonts w:eastAsia="Lucida Sans Unicode" w:cs="Calibri"/>
          <w:color w:val="00000A"/>
          <w:sz w:val="24"/>
          <w:szCs w:val="24"/>
        </w:rPr>
        <w:t>, сварочный аппарат ДС 250.33 и другие электрические агрегаты должны иметь надежное заземление в соответствии с требованиями заводов-изготовителей. Все кабели внутренней разводки должны быть в металлических (пол) и пластиковых коробах.</w:t>
      </w:r>
    </w:p>
    <w:p w:rsidR="00F919C4" w:rsidRPr="00F919C4" w:rsidRDefault="00F919C4" w:rsidP="00F919C4">
      <w:pPr>
        <w:suppressAutoHyphens/>
        <w:spacing w:line="100" w:lineRule="atLeast"/>
        <w:rPr>
          <w:rFonts w:eastAsia="Lucida Sans Unicode" w:cs="Calibri"/>
          <w:color w:val="00000A"/>
        </w:rPr>
      </w:pPr>
      <w:r w:rsidRPr="00F919C4">
        <w:rPr>
          <w:rFonts w:eastAsia="Lucida Sans Unicode" w:cs="Calibri"/>
          <w:color w:val="00000A"/>
          <w:sz w:val="24"/>
          <w:szCs w:val="24"/>
        </w:rPr>
        <w:t>3.17.</w:t>
      </w:r>
      <w:r w:rsidRPr="00F919C4">
        <w:rPr>
          <w:rFonts w:eastAsia="Lucida Sans Unicode" w:cs="Calibri"/>
          <w:color w:val="00000A"/>
          <w:sz w:val="24"/>
          <w:szCs w:val="24"/>
        </w:rPr>
        <w:tab/>
        <w:t xml:space="preserve">Укомплектовать </w:t>
      </w:r>
      <w:r w:rsidR="007C2E8A">
        <w:rPr>
          <w:rFonts w:eastAsia="Lucida Sans Unicode" w:cs="Calibri"/>
          <w:color w:val="00000A"/>
          <w:sz w:val="24"/>
          <w:szCs w:val="24"/>
        </w:rPr>
        <w:t>автомобиль</w:t>
      </w:r>
      <w:r w:rsidRPr="00F919C4">
        <w:rPr>
          <w:rFonts w:eastAsia="Lucida Sans Unicode" w:cs="Calibri"/>
          <w:color w:val="00000A"/>
          <w:sz w:val="24"/>
          <w:szCs w:val="24"/>
        </w:rPr>
        <w:t>:</w:t>
      </w:r>
    </w:p>
    <w:p w:rsidR="00F919C4" w:rsidRPr="00F919C4" w:rsidRDefault="00F919C4" w:rsidP="0068035F">
      <w:pPr>
        <w:numPr>
          <w:ilvl w:val="0"/>
          <w:numId w:val="10"/>
        </w:numPr>
        <w:tabs>
          <w:tab w:val="left" w:pos="12511"/>
        </w:tabs>
        <w:suppressAutoHyphens/>
        <w:spacing w:line="100" w:lineRule="atLeast"/>
        <w:ind w:left="1281" w:hanging="357"/>
        <w:jc w:val="left"/>
        <w:rPr>
          <w:rFonts w:eastAsia="Lucida Sans Unicode" w:cs="Calibri"/>
          <w:color w:val="00000A"/>
        </w:rPr>
      </w:pPr>
      <w:r w:rsidRPr="00F919C4">
        <w:rPr>
          <w:rFonts w:eastAsia="Lucida Sans Unicode" w:cs="Calibri"/>
          <w:color w:val="00000A"/>
          <w:sz w:val="24"/>
          <w:szCs w:val="24"/>
        </w:rPr>
        <w:t>перечнем оборудования, инструмента и приспособлений;</w:t>
      </w:r>
    </w:p>
    <w:p w:rsidR="00F919C4" w:rsidRPr="00F919C4" w:rsidRDefault="00F919C4" w:rsidP="0068035F">
      <w:pPr>
        <w:numPr>
          <w:ilvl w:val="0"/>
          <w:numId w:val="10"/>
        </w:numPr>
        <w:tabs>
          <w:tab w:val="left" w:pos="12511"/>
        </w:tabs>
        <w:suppressAutoHyphens/>
        <w:spacing w:line="100" w:lineRule="atLeast"/>
        <w:ind w:left="1281" w:hanging="357"/>
        <w:jc w:val="left"/>
        <w:rPr>
          <w:rFonts w:eastAsia="Lucida Sans Unicode" w:cs="Calibri"/>
          <w:color w:val="00000A"/>
        </w:rPr>
      </w:pPr>
      <w:r w:rsidRPr="00F919C4">
        <w:rPr>
          <w:rFonts w:eastAsia="Lucida Sans Unicode" w:cs="Calibri"/>
          <w:color w:val="00000A"/>
          <w:sz w:val="24"/>
          <w:szCs w:val="24"/>
        </w:rPr>
        <w:t>общей электрической схемой;</w:t>
      </w:r>
    </w:p>
    <w:p w:rsidR="00F919C4" w:rsidRPr="00FC063A" w:rsidRDefault="00F919C4" w:rsidP="0068035F">
      <w:pPr>
        <w:numPr>
          <w:ilvl w:val="0"/>
          <w:numId w:val="10"/>
        </w:numPr>
        <w:tabs>
          <w:tab w:val="left" w:pos="12511"/>
        </w:tabs>
        <w:suppressAutoHyphens/>
        <w:spacing w:line="100" w:lineRule="atLeast"/>
        <w:ind w:left="1281" w:hanging="357"/>
        <w:jc w:val="left"/>
        <w:rPr>
          <w:rFonts w:eastAsia="Lucida Sans Unicode" w:cs="Calibri"/>
          <w:color w:val="00000A"/>
        </w:rPr>
      </w:pPr>
      <w:r w:rsidRPr="00F919C4">
        <w:rPr>
          <w:rFonts w:eastAsia="Lucida Sans Unicode" w:cs="Calibri"/>
          <w:color w:val="00000A"/>
          <w:sz w:val="24"/>
          <w:szCs w:val="24"/>
        </w:rPr>
        <w:t>инструкцией по эксплуатации и мерам безопасности;</w:t>
      </w:r>
    </w:p>
    <w:p w:rsidR="00FC063A" w:rsidRPr="00F919C4" w:rsidRDefault="00FC063A" w:rsidP="0068035F">
      <w:pPr>
        <w:numPr>
          <w:ilvl w:val="0"/>
          <w:numId w:val="10"/>
        </w:numPr>
        <w:tabs>
          <w:tab w:val="left" w:pos="12511"/>
        </w:tabs>
        <w:suppressAutoHyphens/>
        <w:spacing w:line="100" w:lineRule="atLeast"/>
        <w:ind w:left="1281" w:hanging="357"/>
        <w:jc w:val="left"/>
        <w:rPr>
          <w:rFonts w:eastAsia="Lucida Sans Unicode" w:cs="Calibri"/>
          <w:color w:val="00000A"/>
        </w:rPr>
      </w:pPr>
      <w:r>
        <w:rPr>
          <w:rFonts w:eastAsia="Times New Roman" w:cs="Times New Roman"/>
          <w:sz w:val="24"/>
          <w:szCs w:val="24"/>
          <w:lang w:eastAsia="ru-RU"/>
        </w:rPr>
        <w:t>п</w:t>
      </w:r>
      <w:r w:rsidRPr="00FC063A">
        <w:rPr>
          <w:rFonts w:eastAsia="Times New Roman" w:cs="Times New Roman"/>
          <w:sz w:val="24"/>
          <w:szCs w:val="24"/>
          <w:lang w:eastAsia="ru-RU"/>
        </w:rPr>
        <w:t>ротокол</w:t>
      </w:r>
      <w:r>
        <w:rPr>
          <w:rFonts w:eastAsia="Times New Roman" w:cs="Times New Roman"/>
          <w:sz w:val="24"/>
          <w:szCs w:val="24"/>
          <w:lang w:eastAsia="ru-RU"/>
        </w:rPr>
        <w:t>ом</w:t>
      </w:r>
      <w:r w:rsidRPr="00FC063A">
        <w:rPr>
          <w:rFonts w:eastAsia="Times New Roman" w:cs="Times New Roman"/>
          <w:sz w:val="24"/>
          <w:szCs w:val="24"/>
          <w:lang w:eastAsia="ru-RU"/>
        </w:rPr>
        <w:t xml:space="preserve"> проверки уровня шума (звукового давления) на расстоянии 7м от работающего под нагрузкой в закрытом состоянии</w:t>
      </w:r>
      <w:r>
        <w:rPr>
          <w:rFonts w:eastAsia="Times New Roman" w:cs="Times New Roman"/>
          <w:sz w:val="24"/>
          <w:szCs w:val="24"/>
          <w:lang w:eastAsia="ru-RU"/>
        </w:rPr>
        <w:t>;</w:t>
      </w:r>
    </w:p>
    <w:p w:rsidR="00F919C4" w:rsidRPr="00F919C4" w:rsidRDefault="00F919C4" w:rsidP="0068035F">
      <w:pPr>
        <w:numPr>
          <w:ilvl w:val="0"/>
          <w:numId w:val="10"/>
        </w:numPr>
        <w:tabs>
          <w:tab w:val="left" w:pos="12511"/>
        </w:tabs>
        <w:suppressAutoHyphens/>
        <w:spacing w:line="100" w:lineRule="atLeast"/>
        <w:ind w:left="1281" w:hanging="357"/>
        <w:jc w:val="left"/>
        <w:rPr>
          <w:rFonts w:eastAsia="Lucida Sans Unicode" w:cs="Calibri"/>
          <w:color w:val="00000A"/>
        </w:rPr>
      </w:pPr>
      <w:r w:rsidRPr="00F919C4">
        <w:rPr>
          <w:rFonts w:eastAsia="Lucida Sans Unicode" w:cs="Calibri"/>
          <w:color w:val="00000A"/>
          <w:sz w:val="24"/>
          <w:szCs w:val="24"/>
        </w:rPr>
        <w:t>паспортами и сертификатами на установленное оборудование;</w:t>
      </w:r>
    </w:p>
    <w:p w:rsidR="00F919C4" w:rsidRPr="00F919C4" w:rsidRDefault="00F919C4" w:rsidP="0068035F">
      <w:pPr>
        <w:numPr>
          <w:ilvl w:val="0"/>
          <w:numId w:val="10"/>
        </w:numPr>
        <w:tabs>
          <w:tab w:val="left" w:pos="14073"/>
        </w:tabs>
        <w:suppressAutoHyphens/>
        <w:spacing w:line="100" w:lineRule="atLeast"/>
        <w:ind w:left="1281" w:hanging="357"/>
        <w:jc w:val="left"/>
        <w:rPr>
          <w:rFonts w:eastAsia="Lucida Sans Unicode" w:cs="Calibri"/>
          <w:color w:val="00000A"/>
        </w:rPr>
      </w:pPr>
      <w:r w:rsidRPr="00F919C4">
        <w:rPr>
          <w:rFonts w:eastAsia="Lucida Sans Unicode" w:cs="Calibri"/>
          <w:color w:val="00000A"/>
          <w:sz w:val="24"/>
          <w:szCs w:val="24"/>
        </w:rPr>
        <w:t>одобрением типа транспортного средства на машину аварийно-ремонтную;</w:t>
      </w:r>
    </w:p>
    <w:p w:rsidR="00F919C4" w:rsidRPr="00F919C4" w:rsidRDefault="00F919C4" w:rsidP="0068035F">
      <w:pPr>
        <w:numPr>
          <w:ilvl w:val="0"/>
          <w:numId w:val="10"/>
        </w:numPr>
        <w:tabs>
          <w:tab w:val="left" w:pos="14073"/>
        </w:tabs>
        <w:suppressAutoHyphens/>
        <w:spacing w:line="100" w:lineRule="atLeast"/>
        <w:ind w:left="1281" w:hanging="357"/>
        <w:jc w:val="left"/>
        <w:rPr>
          <w:rFonts w:eastAsia="Lucida Sans Unicode" w:cs="Calibri"/>
          <w:color w:val="00000A"/>
        </w:rPr>
      </w:pPr>
      <w:r w:rsidRPr="00F919C4">
        <w:rPr>
          <w:rFonts w:eastAsia="Lucida Sans Unicode" w:cs="Calibri"/>
          <w:color w:val="00000A"/>
          <w:sz w:val="24"/>
          <w:szCs w:val="24"/>
        </w:rPr>
        <w:t>сертификат НАКС на сварочный аппарат;</w:t>
      </w:r>
    </w:p>
    <w:p w:rsidR="00F919C4" w:rsidRPr="00F919C4" w:rsidRDefault="00D75B65" w:rsidP="0068035F">
      <w:pPr>
        <w:numPr>
          <w:ilvl w:val="0"/>
          <w:numId w:val="10"/>
        </w:numPr>
        <w:tabs>
          <w:tab w:val="left" w:pos="12511"/>
        </w:tabs>
        <w:suppressAutoHyphens/>
        <w:spacing w:line="100" w:lineRule="atLeast"/>
        <w:ind w:left="1281" w:hanging="357"/>
        <w:jc w:val="left"/>
        <w:rPr>
          <w:rFonts w:eastAsia="Lucida Sans Unicode" w:cs="Calibri"/>
          <w:color w:val="00000A"/>
        </w:rPr>
      </w:pPr>
      <w:r>
        <w:rPr>
          <w:rFonts w:eastAsia="Lucida Sans Unicode" w:cs="Calibri"/>
          <w:color w:val="00000A"/>
          <w:sz w:val="24"/>
          <w:szCs w:val="24"/>
        </w:rPr>
        <w:t>паспортом транспортного средства</w:t>
      </w:r>
      <w:r w:rsidR="00F919C4" w:rsidRPr="00F919C4">
        <w:rPr>
          <w:rFonts w:eastAsia="Lucida Sans Unicode" w:cs="Calibri"/>
          <w:color w:val="00000A"/>
          <w:sz w:val="24"/>
          <w:szCs w:val="24"/>
        </w:rPr>
        <w:t>.</w:t>
      </w:r>
    </w:p>
    <w:p w:rsidR="00F919C4" w:rsidRPr="00F919C4" w:rsidRDefault="00F919C4" w:rsidP="00F919C4">
      <w:pPr>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3.18.</w:t>
      </w:r>
      <w:r w:rsidRPr="00F919C4">
        <w:rPr>
          <w:rFonts w:eastAsia="Lucida Sans Unicode" w:cs="Calibri"/>
          <w:color w:val="00000A"/>
          <w:sz w:val="24"/>
          <w:szCs w:val="24"/>
        </w:rPr>
        <w:tab/>
        <w:t>На внутренней стороне створок электрического шкафа выполнить однолинейную расчетную схему с указанием элементов защиты номинальных нагрузок и сечения проводов.</w:t>
      </w:r>
    </w:p>
    <w:p w:rsidR="00F919C4" w:rsidRPr="00F919C4" w:rsidRDefault="00F919C4" w:rsidP="00F919C4">
      <w:pPr>
        <w:suppressAutoHyphens/>
        <w:spacing w:line="100" w:lineRule="atLeast"/>
        <w:ind w:left="540" w:hanging="540"/>
        <w:rPr>
          <w:rFonts w:eastAsia="Lucida Sans Unicode" w:cs="Calibri"/>
          <w:color w:val="00000A"/>
        </w:rPr>
      </w:pPr>
      <w:r w:rsidRPr="00F919C4">
        <w:rPr>
          <w:rFonts w:eastAsia="Lucida Sans Unicode" w:cs="Calibri"/>
          <w:color w:val="00000A"/>
          <w:sz w:val="24"/>
          <w:szCs w:val="24"/>
        </w:rPr>
        <w:t>3.19.</w:t>
      </w:r>
      <w:r w:rsidRPr="00F919C4">
        <w:rPr>
          <w:rFonts w:eastAsia="Lucida Sans Unicode" w:cs="Calibri"/>
          <w:color w:val="00000A"/>
          <w:sz w:val="24"/>
          <w:szCs w:val="24"/>
        </w:rPr>
        <w:tab/>
        <w:t>Оснастить автомобиль:</w:t>
      </w:r>
    </w:p>
    <w:p w:rsidR="00F919C4" w:rsidRPr="00F919C4" w:rsidRDefault="00F919C4" w:rsidP="00F919C4">
      <w:pPr>
        <w:suppressAutoHyphens/>
        <w:spacing w:line="100" w:lineRule="atLeast"/>
        <w:ind w:left="540" w:firstLine="27"/>
        <w:rPr>
          <w:rFonts w:eastAsia="Lucida Sans Unicode" w:cs="Calibri"/>
          <w:color w:val="00000A"/>
        </w:rPr>
      </w:pPr>
      <w:r w:rsidRPr="00F919C4">
        <w:rPr>
          <w:rFonts w:eastAsia="Lucida Sans Unicode" w:cs="Calibri"/>
          <w:color w:val="00000A"/>
          <w:sz w:val="24"/>
          <w:szCs w:val="24"/>
        </w:rPr>
        <w:t>-</w:t>
      </w:r>
      <w:r w:rsidRPr="00F919C4">
        <w:rPr>
          <w:rFonts w:eastAsia="Lucida Sans Unicode" w:cs="Calibri"/>
          <w:color w:val="00000A"/>
          <w:sz w:val="24"/>
          <w:szCs w:val="24"/>
        </w:rPr>
        <w:tab/>
        <w:t>двумя противооткатными упорами и держателями для них;</w:t>
      </w:r>
    </w:p>
    <w:p w:rsidR="00F919C4" w:rsidRPr="00F919C4" w:rsidRDefault="00F919C4" w:rsidP="00F919C4">
      <w:pPr>
        <w:suppressAutoHyphens/>
        <w:spacing w:line="100" w:lineRule="atLeast"/>
        <w:ind w:left="540" w:firstLine="27"/>
        <w:rPr>
          <w:rFonts w:eastAsia="Lucida Sans Unicode" w:cs="Calibri"/>
          <w:color w:val="00000A"/>
        </w:rPr>
      </w:pPr>
      <w:r w:rsidRPr="00F919C4">
        <w:rPr>
          <w:rFonts w:eastAsia="Lucida Sans Unicode" w:cs="Calibri"/>
          <w:color w:val="00000A"/>
          <w:sz w:val="24"/>
          <w:szCs w:val="24"/>
        </w:rPr>
        <w:t>-</w:t>
      </w:r>
      <w:r w:rsidRPr="00F919C4">
        <w:rPr>
          <w:rFonts w:eastAsia="Lucida Sans Unicode" w:cs="Calibri"/>
          <w:color w:val="00000A"/>
          <w:sz w:val="24"/>
          <w:szCs w:val="24"/>
        </w:rPr>
        <w:tab/>
        <w:t>звуковым сигналом при движении задним ходом;</w:t>
      </w:r>
    </w:p>
    <w:p w:rsidR="00F919C4" w:rsidRPr="00F919C4" w:rsidRDefault="00F919C4" w:rsidP="00F919C4">
      <w:pPr>
        <w:suppressAutoHyphens/>
        <w:spacing w:line="100" w:lineRule="atLeast"/>
        <w:ind w:left="540" w:hanging="540"/>
        <w:rPr>
          <w:rFonts w:eastAsia="Lucida Sans Unicode" w:cs="Calibri"/>
          <w:color w:val="00000A"/>
        </w:rPr>
      </w:pPr>
      <w:r w:rsidRPr="00F919C4">
        <w:rPr>
          <w:rFonts w:eastAsia="Lucida Sans Unicode" w:cs="Calibri"/>
          <w:color w:val="00000A"/>
          <w:sz w:val="24"/>
          <w:szCs w:val="24"/>
        </w:rPr>
        <w:t>3.20.</w:t>
      </w:r>
      <w:r w:rsidRPr="00F919C4">
        <w:rPr>
          <w:rFonts w:eastAsia="Lucida Sans Unicode" w:cs="Calibri"/>
          <w:color w:val="00000A"/>
          <w:sz w:val="24"/>
          <w:szCs w:val="24"/>
        </w:rPr>
        <w:tab/>
        <w:t xml:space="preserve">Кабину автомобиля и наружные поверхности кузова-фургона окрасить в цвет RAL 5015 с нанесением логотипа ПАО «МОЭК» на двери кабины и борта фургона, согласно Книге фирменного </w:t>
      </w:r>
      <w:r w:rsidRPr="00F919C4">
        <w:rPr>
          <w:rFonts w:eastAsia="Lucida Sans Unicode" w:cs="Calibri"/>
          <w:color w:val="000000"/>
          <w:sz w:val="24"/>
          <w:szCs w:val="24"/>
        </w:rPr>
        <w:t>стиля методом окраски или наклейки</w:t>
      </w:r>
      <w:r w:rsidR="00D75B65">
        <w:rPr>
          <w:rFonts w:eastAsia="Lucida Sans Unicode" w:cs="Calibri"/>
          <w:color w:val="000000"/>
          <w:sz w:val="24"/>
          <w:szCs w:val="24"/>
        </w:rPr>
        <w:t xml:space="preserve"> (приложение)</w:t>
      </w:r>
      <w:r w:rsidRPr="00F919C4">
        <w:rPr>
          <w:rFonts w:eastAsia="Lucida Sans Unicode" w:cs="Calibri"/>
          <w:color w:val="000000"/>
          <w:sz w:val="24"/>
          <w:szCs w:val="24"/>
        </w:rPr>
        <w:t>.</w:t>
      </w:r>
    </w:p>
    <w:p w:rsidR="00F919C4" w:rsidRPr="00F919C4" w:rsidRDefault="00F919C4" w:rsidP="00F919C4">
      <w:pPr>
        <w:suppressAutoHyphens/>
        <w:spacing w:line="100" w:lineRule="atLeast"/>
        <w:ind w:left="567" w:hanging="567"/>
        <w:rPr>
          <w:rFonts w:eastAsia="Lucida Sans Unicode" w:cs="Calibri"/>
          <w:color w:val="00000A"/>
        </w:rPr>
      </w:pPr>
      <w:r w:rsidRPr="00F919C4">
        <w:rPr>
          <w:rFonts w:eastAsia="Lucida Sans Unicode" w:cs="Calibri"/>
          <w:color w:val="000000"/>
          <w:sz w:val="24"/>
          <w:szCs w:val="24"/>
        </w:rPr>
        <w:t>3.21. Год выпуска — 2017.</w:t>
      </w:r>
    </w:p>
    <w:p w:rsidR="006023ED" w:rsidRPr="00F56814" w:rsidRDefault="006023ED" w:rsidP="001233F2">
      <w:pPr>
        <w:spacing w:line="240" w:lineRule="auto"/>
        <w:rPr>
          <w:sz w:val="24"/>
          <w:szCs w:val="24"/>
        </w:rPr>
      </w:pPr>
    </w:p>
    <w:p w:rsidR="007C2E8A" w:rsidRPr="00E62E46" w:rsidRDefault="007C2E8A" w:rsidP="00E62E46">
      <w:pPr>
        <w:pStyle w:val="2"/>
        <w:numPr>
          <w:ilvl w:val="0"/>
          <w:numId w:val="0"/>
        </w:numPr>
        <w:spacing w:before="0" w:after="0"/>
        <w:rPr>
          <w:sz w:val="24"/>
          <w:szCs w:val="24"/>
          <w:u w:val="single"/>
        </w:rPr>
      </w:pPr>
      <w:r w:rsidRPr="00E62E46">
        <w:rPr>
          <w:sz w:val="24"/>
          <w:szCs w:val="24"/>
          <w:u w:val="single"/>
        </w:rPr>
        <w:t>Техническое задание на автомобиль</w:t>
      </w:r>
      <w:r w:rsidR="00E62E46" w:rsidRPr="00E62E46">
        <w:rPr>
          <w:sz w:val="24"/>
          <w:szCs w:val="24"/>
          <w:u w:val="single"/>
        </w:rPr>
        <w:t xml:space="preserve"> </w:t>
      </w:r>
      <w:r w:rsidRPr="00E62E46">
        <w:rPr>
          <w:bCs/>
          <w:sz w:val="24"/>
          <w:szCs w:val="24"/>
          <w:u w:val="single"/>
        </w:rPr>
        <w:t>МАВР на шасси КАМАЗ с ПЭС 33 кВт в шумозащитном исполнении</w:t>
      </w:r>
    </w:p>
    <w:p w:rsidR="00E62E46" w:rsidRDefault="00E62E46" w:rsidP="007C2E8A">
      <w:pPr>
        <w:spacing w:line="240" w:lineRule="auto"/>
        <w:rPr>
          <w:b/>
          <w:sz w:val="24"/>
          <w:szCs w:val="24"/>
        </w:rPr>
      </w:pPr>
    </w:p>
    <w:p w:rsidR="007C2E8A" w:rsidRPr="00E62E46" w:rsidRDefault="007C2E8A" w:rsidP="007C2E8A">
      <w:pPr>
        <w:spacing w:line="240" w:lineRule="auto"/>
        <w:rPr>
          <w:b/>
          <w:sz w:val="24"/>
          <w:szCs w:val="24"/>
        </w:rPr>
      </w:pPr>
      <w:r w:rsidRPr="00E62E46">
        <w:rPr>
          <w:b/>
          <w:sz w:val="24"/>
          <w:szCs w:val="24"/>
        </w:rPr>
        <w:t>Количество – 5 шт.</w:t>
      </w:r>
    </w:p>
    <w:p w:rsidR="007C2E8A" w:rsidRDefault="007C2E8A" w:rsidP="007C2E8A">
      <w:pPr>
        <w:spacing w:line="240" w:lineRule="auto"/>
        <w:rPr>
          <w:szCs w:val="28"/>
        </w:rPr>
      </w:pPr>
    </w:p>
    <w:p w:rsidR="007C2E8A" w:rsidRPr="004976A5" w:rsidRDefault="007C2E8A" w:rsidP="007C2E8A">
      <w:pPr>
        <w:tabs>
          <w:tab w:val="left" w:pos="540"/>
        </w:tabs>
        <w:suppressAutoHyphens/>
        <w:spacing w:line="100" w:lineRule="atLeast"/>
        <w:jc w:val="center"/>
        <w:rPr>
          <w:rFonts w:eastAsia="Lucida Sans Unicode" w:cs="Calibri"/>
          <w:color w:val="00000A"/>
        </w:rPr>
      </w:pPr>
      <w:r w:rsidRPr="004976A5">
        <w:rPr>
          <w:rFonts w:eastAsia="Lucida Sans Unicode" w:cs="Calibri"/>
          <w:b/>
          <w:bCs/>
          <w:color w:val="00000A"/>
          <w:sz w:val="24"/>
          <w:szCs w:val="24"/>
        </w:rPr>
        <w:t>1.</w:t>
      </w:r>
      <w:r w:rsidRPr="004976A5">
        <w:rPr>
          <w:rFonts w:eastAsia="Lucida Sans Unicode" w:cs="Calibri"/>
          <w:b/>
          <w:bCs/>
          <w:color w:val="00000A"/>
          <w:sz w:val="24"/>
          <w:szCs w:val="24"/>
        </w:rPr>
        <w:tab/>
        <w:t>НАЗНАЧЕНИЕ И УСЛОВИЯ ЭКСПЛУАТАЦИИ</w:t>
      </w:r>
    </w:p>
    <w:p w:rsidR="007C2E8A" w:rsidRPr="004976A5" w:rsidRDefault="007C2E8A" w:rsidP="007C2E8A">
      <w:pPr>
        <w:suppressAutoHyphens/>
        <w:spacing w:line="100" w:lineRule="atLeast"/>
        <w:ind w:left="567" w:hanging="567"/>
        <w:rPr>
          <w:rFonts w:eastAsia="Lucida Sans Unicode" w:cs="Calibri"/>
          <w:color w:val="00000A"/>
        </w:rPr>
      </w:pPr>
      <w:r w:rsidRPr="004976A5">
        <w:rPr>
          <w:rFonts w:eastAsia="Lucida Sans Unicode" w:cs="Calibri"/>
          <w:color w:val="00000A"/>
          <w:sz w:val="24"/>
          <w:szCs w:val="24"/>
        </w:rPr>
        <w:t>1.1.</w:t>
      </w:r>
      <w:r w:rsidRPr="004976A5">
        <w:rPr>
          <w:rFonts w:eastAsia="Lucida Sans Unicode" w:cs="Calibri"/>
          <w:color w:val="00000A"/>
          <w:sz w:val="24"/>
          <w:szCs w:val="24"/>
        </w:rPr>
        <w:tab/>
        <w:t xml:space="preserve">Аварийно-ремонтная машина (МАВР) предназначена для проведения ремонтно-восстановительных работ на системах </w:t>
      </w:r>
      <w:proofErr w:type="spellStart"/>
      <w:r w:rsidRPr="004976A5">
        <w:rPr>
          <w:rFonts w:eastAsia="Lucida Sans Unicode" w:cs="Calibri"/>
          <w:color w:val="00000A"/>
          <w:sz w:val="24"/>
          <w:szCs w:val="24"/>
        </w:rPr>
        <w:t>тепловодоснабжения</w:t>
      </w:r>
      <w:proofErr w:type="spellEnd"/>
      <w:r w:rsidRPr="004976A5">
        <w:rPr>
          <w:rFonts w:eastAsia="Lucida Sans Unicode" w:cs="Calibri"/>
          <w:color w:val="00000A"/>
          <w:sz w:val="24"/>
          <w:szCs w:val="24"/>
        </w:rPr>
        <w:t>.</w:t>
      </w:r>
    </w:p>
    <w:p w:rsidR="007C2E8A" w:rsidRPr="004976A5" w:rsidRDefault="007C2E8A" w:rsidP="007C2E8A">
      <w:pPr>
        <w:suppressAutoHyphens/>
        <w:spacing w:line="100" w:lineRule="atLeast"/>
        <w:ind w:left="567" w:hanging="567"/>
        <w:rPr>
          <w:rFonts w:eastAsia="Lucida Sans Unicode" w:cs="Calibri"/>
          <w:color w:val="00000A"/>
        </w:rPr>
      </w:pPr>
      <w:r w:rsidRPr="004976A5">
        <w:rPr>
          <w:rFonts w:eastAsia="Lucida Sans Unicode" w:cs="Calibri"/>
          <w:color w:val="00000A"/>
          <w:sz w:val="24"/>
          <w:szCs w:val="24"/>
        </w:rPr>
        <w:t>1.2.</w:t>
      </w:r>
      <w:r w:rsidRPr="004976A5">
        <w:rPr>
          <w:rFonts w:eastAsia="Lucida Sans Unicode" w:cs="Calibri"/>
          <w:color w:val="00000A"/>
          <w:sz w:val="24"/>
          <w:szCs w:val="24"/>
        </w:rPr>
        <w:tab/>
        <w:t>Аварийно-ремонтная машина состоит из шасси автомобиля</w:t>
      </w:r>
      <w:r w:rsidRPr="004976A5">
        <w:rPr>
          <w:rFonts w:eastAsia="Lucida Sans Unicode" w:cs="Calibri"/>
          <w:color w:val="00000A"/>
        </w:rPr>
        <w:t xml:space="preserve"> </w:t>
      </w:r>
      <w:r w:rsidRPr="004976A5">
        <w:rPr>
          <w:rFonts w:eastAsia="Lucida Sans Unicode" w:cs="Calibri"/>
          <w:color w:val="00000A"/>
          <w:sz w:val="24"/>
          <w:szCs w:val="24"/>
        </w:rPr>
        <w:t>КАМАЗ 43253 с дизельным двигателем</w:t>
      </w:r>
      <w:r w:rsidRPr="004976A5">
        <w:rPr>
          <w:rFonts w:eastAsia="Lucida Sans Unicode" w:cs="Calibri"/>
          <w:color w:val="00000A"/>
        </w:rPr>
        <w:t xml:space="preserve"> </w:t>
      </w:r>
      <w:r w:rsidRPr="004976A5">
        <w:rPr>
          <w:rFonts w:eastAsia="Lucida Sans Unicode" w:cs="Calibri"/>
          <w:color w:val="00000A"/>
          <w:sz w:val="24"/>
          <w:szCs w:val="24"/>
        </w:rPr>
        <w:t>и кузова-фургона с оборудованием. Обеспечивает перевозку 7 человек, в том числе 3 человека, включая водителя, в кабине и 4 человека в бытовом отсеке кузова-фургона.</w:t>
      </w:r>
    </w:p>
    <w:p w:rsidR="007C2E8A" w:rsidRPr="004976A5" w:rsidRDefault="007C2E8A" w:rsidP="007C2E8A">
      <w:pPr>
        <w:suppressAutoHyphens/>
        <w:spacing w:line="100" w:lineRule="atLeast"/>
        <w:ind w:left="567" w:hanging="567"/>
        <w:rPr>
          <w:rFonts w:eastAsia="Lucida Sans Unicode" w:cs="Calibri"/>
          <w:color w:val="00000A"/>
        </w:rPr>
      </w:pPr>
      <w:r w:rsidRPr="004976A5">
        <w:rPr>
          <w:rFonts w:eastAsia="Lucida Sans Unicode" w:cs="Calibri"/>
          <w:color w:val="00000A"/>
          <w:sz w:val="24"/>
          <w:szCs w:val="24"/>
        </w:rPr>
        <w:t>1.3.</w:t>
      </w:r>
      <w:r w:rsidRPr="004976A5">
        <w:rPr>
          <w:rFonts w:eastAsia="Lucida Sans Unicode" w:cs="Calibri"/>
          <w:color w:val="00000A"/>
          <w:sz w:val="24"/>
          <w:szCs w:val="24"/>
        </w:rPr>
        <w:tab/>
        <w:t>Аварийно-ремонтная машина предназначена для эксплуатации в районах с умеренным и холодным климатом (УХЛ).</w:t>
      </w:r>
    </w:p>
    <w:p w:rsidR="007C2E8A" w:rsidRPr="004976A5" w:rsidRDefault="007C2E8A" w:rsidP="007C2E8A">
      <w:pPr>
        <w:suppressAutoHyphens/>
        <w:rPr>
          <w:rFonts w:eastAsia="Lucida Sans Unicode" w:cs="Calibri"/>
          <w:color w:val="00000A"/>
        </w:rPr>
      </w:pPr>
    </w:p>
    <w:p w:rsidR="007C2E8A" w:rsidRPr="004976A5" w:rsidRDefault="007C2E8A" w:rsidP="007C2E8A">
      <w:pPr>
        <w:tabs>
          <w:tab w:val="left" w:pos="540"/>
        </w:tabs>
        <w:suppressAutoHyphens/>
        <w:spacing w:line="100" w:lineRule="atLeast"/>
        <w:jc w:val="center"/>
        <w:rPr>
          <w:rFonts w:eastAsia="Lucida Sans Unicode" w:cs="Calibri"/>
          <w:color w:val="00000A"/>
        </w:rPr>
      </w:pPr>
      <w:r w:rsidRPr="004976A5">
        <w:rPr>
          <w:rFonts w:eastAsia="Lucida Sans Unicode" w:cs="Calibri"/>
          <w:b/>
          <w:bCs/>
          <w:color w:val="00000A"/>
          <w:sz w:val="24"/>
          <w:szCs w:val="24"/>
        </w:rPr>
        <w:t>2.</w:t>
      </w:r>
      <w:r w:rsidRPr="004976A5">
        <w:rPr>
          <w:rFonts w:eastAsia="Lucida Sans Unicode" w:cs="Calibri"/>
          <w:b/>
          <w:bCs/>
          <w:color w:val="00000A"/>
          <w:sz w:val="24"/>
          <w:szCs w:val="24"/>
        </w:rPr>
        <w:tab/>
        <w:t>ТЕХНИЧЕСКИЕ ТРЕБОВАНИЯ</w:t>
      </w:r>
    </w:p>
    <w:p w:rsidR="007C2E8A" w:rsidRPr="004976A5" w:rsidRDefault="007C2E8A" w:rsidP="007C2E8A">
      <w:pPr>
        <w:suppressAutoHyphens/>
        <w:spacing w:line="100" w:lineRule="atLeast"/>
        <w:ind w:left="567" w:hanging="567"/>
        <w:rPr>
          <w:rFonts w:eastAsia="Times New Roman" w:cs="Times New Roman"/>
          <w:color w:val="00000A"/>
          <w:sz w:val="24"/>
          <w:szCs w:val="24"/>
          <w:lang w:eastAsia="ar-SA"/>
        </w:rPr>
      </w:pPr>
      <w:r w:rsidRPr="004976A5">
        <w:rPr>
          <w:rFonts w:eastAsia="Times New Roman" w:cs="Times New Roman"/>
          <w:color w:val="00000A"/>
          <w:sz w:val="24"/>
          <w:szCs w:val="24"/>
          <w:lang w:eastAsia="ar-SA"/>
        </w:rPr>
        <w:t>2.1.</w:t>
      </w:r>
      <w:r w:rsidRPr="004976A5">
        <w:rPr>
          <w:rFonts w:eastAsia="Times New Roman" w:cs="Times New Roman"/>
          <w:color w:val="00000A"/>
          <w:sz w:val="24"/>
          <w:szCs w:val="24"/>
          <w:lang w:eastAsia="ar-SA"/>
        </w:rPr>
        <w:tab/>
        <w:t>Масса перевозимого груза – 2,0 т. Колесная база 4200 мм. Количество перевозимых людей – 7, в том числе 3 человека (включая водителя) в кабине и 4 человека в бытовом отсеке кузова-фургона.</w:t>
      </w:r>
    </w:p>
    <w:p w:rsidR="007C2E8A" w:rsidRPr="004976A5" w:rsidRDefault="007C2E8A" w:rsidP="007C2E8A">
      <w:pPr>
        <w:suppressAutoHyphens/>
        <w:spacing w:line="100" w:lineRule="atLeast"/>
        <w:ind w:left="567" w:hanging="567"/>
        <w:rPr>
          <w:rFonts w:eastAsia="Times New Roman" w:cs="Times New Roman"/>
          <w:color w:val="00000A"/>
          <w:sz w:val="24"/>
          <w:szCs w:val="24"/>
          <w:lang w:eastAsia="ar-SA"/>
        </w:rPr>
      </w:pPr>
      <w:r w:rsidRPr="004976A5">
        <w:rPr>
          <w:rFonts w:eastAsia="Times New Roman" w:cs="Times New Roman"/>
          <w:color w:val="00000A"/>
          <w:sz w:val="24"/>
          <w:szCs w:val="24"/>
          <w:lang w:eastAsia="ar-SA"/>
        </w:rPr>
        <w:t>2.2.</w:t>
      </w:r>
      <w:r w:rsidRPr="004976A5">
        <w:rPr>
          <w:rFonts w:eastAsia="Times New Roman" w:cs="Times New Roman"/>
          <w:color w:val="00000A"/>
          <w:sz w:val="24"/>
          <w:szCs w:val="24"/>
          <w:lang w:eastAsia="ar-SA"/>
        </w:rPr>
        <w:tab/>
        <w:t>Габаритные размеры кузова-фургона (</w:t>
      </w:r>
      <w:proofErr w:type="spellStart"/>
      <w:r w:rsidRPr="004976A5">
        <w:rPr>
          <w:rFonts w:eastAsia="Times New Roman" w:cs="Times New Roman"/>
          <w:color w:val="00000A"/>
          <w:sz w:val="24"/>
          <w:szCs w:val="24"/>
          <w:lang w:eastAsia="ar-SA"/>
        </w:rPr>
        <w:t>ДхШхВ</w:t>
      </w:r>
      <w:proofErr w:type="spellEnd"/>
      <w:r w:rsidRPr="004976A5">
        <w:rPr>
          <w:rFonts w:eastAsia="Times New Roman" w:cs="Times New Roman"/>
          <w:color w:val="00000A"/>
          <w:sz w:val="24"/>
          <w:szCs w:val="24"/>
          <w:lang w:eastAsia="ar-SA"/>
        </w:rPr>
        <w:t xml:space="preserve">) не более </w:t>
      </w:r>
      <w:proofErr w:type="gramStart"/>
      <w:r w:rsidRPr="004976A5">
        <w:rPr>
          <w:rFonts w:eastAsia="Times New Roman" w:cs="Times New Roman"/>
          <w:color w:val="00000A"/>
          <w:sz w:val="24"/>
          <w:szCs w:val="24"/>
          <w:lang w:eastAsia="ar-SA"/>
        </w:rPr>
        <w:t>мм :</w:t>
      </w:r>
      <w:proofErr w:type="gramEnd"/>
      <w:r w:rsidRPr="004976A5">
        <w:rPr>
          <w:rFonts w:eastAsia="Times New Roman" w:cs="Times New Roman"/>
          <w:color w:val="00000A"/>
          <w:sz w:val="24"/>
          <w:szCs w:val="24"/>
          <w:lang w:eastAsia="ar-SA"/>
        </w:rPr>
        <w:t xml:space="preserve"> 4300х2500х2000.</w:t>
      </w:r>
    </w:p>
    <w:p w:rsidR="007C2E8A" w:rsidRPr="004976A5" w:rsidRDefault="007C2E8A" w:rsidP="007C2E8A">
      <w:pPr>
        <w:suppressAutoHyphens/>
        <w:spacing w:line="100" w:lineRule="atLeast"/>
        <w:ind w:left="567" w:hanging="567"/>
        <w:rPr>
          <w:rFonts w:eastAsia="Times New Roman" w:cs="Times New Roman"/>
          <w:color w:val="00000A"/>
          <w:sz w:val="24"/>
          <w:szCs w:val="24"/>
          <w:lang w:eastAsia="ar-SA"/>
        </w:rPr>
      </w:pPr>
      <w:r w:rsidRPr="004976A5">
        <w:rPr>
          <w:rFonts w:eastAsia="Times New Roman" w:cs="Times New Roman"/>
          <w:color w:val="00000A"/>
          <w:sz w:val="24"/>
          <w:szCs w:val="24"/>
          <w:lang w:eastAsia="ar-SA"/>
        </w:rPr>
        <w:t>2.3.</w:t>
      </w:r>
      <w:r w:rsidRPr="004976A5">
        <w:rPr>
          <w:rFonts w:eastAsia="Times New Roman" w:cs="Times New Roman"/>
          <w:color w:val="00000A"/>
          <w:sz w:val="24"/>
          <w:szCs w:val="24"/>
          <w:lang w:eastAsia="ar-SA"/>
        </w:rPr>
        <w:tab/>
        <w:t xml:space="preserve">Кузов-фургон должен быть водонепроницаемым, с термоизоляцией из ППУ. </w:t>
      </w:r>
    </w:p>
    <w:p w:rsidR="007C2E8A" w:rsidRPr="004976A5" w:rsidRDefault="007C2E8A" w:rsidP="007C2E8A">
      <w:pPr>
        <w:suppressAutoHyphens/>
        <w:spacing w:line="100" w:lineRule="atLeast"/>
        <w:ind w:left="567" w:hanging="567"/>
        <w:rPr>
          <w:rFonts w:eastAsia="Times New Roman" w:cs="Times New Roman"/>
          <w:color w:val="00000A"/>
          <w:sz w:val="24"/>
          <w:szCs w:val="24"/>
          <w:lang w:eastAsia="ar-SA"/>
        </w:rPr>
      </w:pPr>
      <w:r w:rsidRPr="004976A5">
        <w:rPr>
          <w:rFonts w:eastAsia="Times New Roman" w:cs="Times New Roman"/>
          <w:color w:val="00000A"/>
          <w:sz w:val="24"/>
          <w:szCs w:val="24"/>
          <w:lang w:eastAsia="ar-SA"/>
        </w:rPr>
        <w:t>2.4.</w:t>
      </w:r>
      <w:r w:rsidRPr="004976A5">
        <w:rPr>
          <w:rFonts w:eastAsia="Times New Roman" w:cs="Times New Roman"/>
          <w:color w:val="00000A"/>
          <w:sz w:val="24"/>
          <w:szCs w:val="24"/>
          <w:lang w:eastAsia="ar-SA"/>
        </w:rPr>
        <w:tab/>
        <w:t>Кузов-фургон разделен на 2 отсека: отсек для бригады (длина не более 1300 мм) и отсек электроагрегата.</w:t>
      </w:r>
    </w:p>
    <w:p w:rsidR="007C2E8A" w:rsidRPr="004976A5" w:rsidRDefault="007C2E8A" w:rsidP="007C2E8A">
      <w:pPr>
        <w:suppressAutoHyphens/>
        <w:spacing w:line="100" w:lineRule="atLeast"/>
        <w:ind w:left="567" w:hanging="567"/>
        <w:rPr>
          <w:rFonts w:eastAsia="Times New Roman" w:cs="Times New Roman"/>
          <w:color w:val="00000A"/>
          <w:sz w:val="24"/>
          <w:szCs w:val="24"/>
          <w:lang w:eastAsia="ar-SA"/>
        </w:rPr>
      </w:pPr>
      <w:r w:rsidRPr="004976A5">
        <w:rPr>
          <w:rFonts w:eastAsia="Times New Roman" w:cs="Times New Roman"/>
          <w:color w:val="00000A"/>
          <w:sz w:val="24"/>
          <w:szCs w:val="24"/>
          <w:lang w:eastAsia="ar-SA"/>
        </w:rPr>
        <w:t>2.5.</w:t>
      </w:r>
      <w:r w:rsidRPr="004976A5">
        <w:rPr>
          <w:rFonts w:eastAsia="Times New Roman" w:cs="Times New Roman"/>
          <w:color w:val="00000A"/>
          <w:sz w:val="24"/>
          <w:szCs w:val="24"/>
          <w:lang w:eastAsia="ar-SA"/>
        </w:rPr>
        <w:tab/>
        <w:t xml:space="preserve">Система световой сигнализации кузова-фургона состоит из передних и задних габаритных фонарей </w:t>
      </w:r>
      <w:r w:rsidRPr="004976A5">
        <w:rPr>
          <w:rFonts w:eastAsia="Times New Roman" w:cs="Times New Roman"/>
          <w:color w:val="00000A"/>
          <w:sz w:val="24"/>
          <w:szCs w:val="24"/>
          <w:lang w:val="en-US" w:eastAsia="ar-SA"/>
        </w:rPr>
        <w:t>W</w:t>
      </w:r>
      <w:r w:rsidRPr="004976A5">
        <w:rPr>
          <w:rFonts w:eastAsia="Times New Roman" w:cs="Times New Roman"/>
          <w:color w:val="00000A"/>
          <w:sz w:val="24"/>
          <w:szCs w:val="24"/>
          <w:lang w:eastAsia="ar-SA"/>
        </w:rPr>
        <w:t>5</w:t>
      </w:r>
      <w:r w:rsidRPr="004976A5">
        <w:rPr>
          <w:rFonts w:eastAsia="Times New Roman" w:cs="Times New Roman"/>
          <w:color w:val="00000A"/>
          <w:sz w:val="24"/>
          <w:szCs w:val="24"/>
          <w:lang w:val="en-US" w:eastAsia="ar-SA"/>
        </w:rPr>
        <w:t>W</w:t>
      </w:r>
      <w:r w:rsidRPr="004976A5">
        <w:rPr>
          <w:rFonts w:eastAsia="Times New Roman" w:cs="Times New Roman"/>
          <w:color w:val="00000A"/>
          <w:sz w:val="24"/>
          <w:szCs w:val="24"/>
          <w:lang w:eastAsia="ar-SA"/>
        </w:rPr>
        <w:t>.</w:t>
      </w:r>
    </w:p>
    <w:p w:rsidR="007C2E8A" w:rsidRPr="004976A5" w:rsidRDefault="007C2E8A" w:rsidP="007C2E8A">
      <w:pPr>
        <w:suppressAutoHyphens/>
        <w:spacing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lastRenderedPageBreak/>
        <w:t>Освещение: основное - от электростанции 220В – 3 плафона и аварийное - от бортовой сети автомобиля – 6 плафонов.</w:t>
      </w:r>
    </w:p>
    <w:p w:rsidR="007C2E8A" w:rsidRPr="004976A5" w:rsidRDefault="007C2E8A" w:rsidP="007C2E8A">
      <w:pPr>
        <w:spacing w:line="100" w:lineRule="atLeast"/>
        <w:ind w:left="567" w:hanging="567"/>
        <w:rPr>
          <w:rFonts w:eastAsia="Times New Roman" w:cs="Times New Roman"/>
          <w:color w:val="00000A"/>
          <w:sz w:val="24"/>
          <w:szCs w:val="24"/>
          <w:lang w:eastAsia="ar-SA"/>
        </w:rPr>
      </w:pPr>
      <w:r w:rsidRPr="004976A5">
        <w:rPr>
          <w:rFonts w:eastAsia="Times New Roman" w:cs="Times New Roman"/>
          <w:color w:val="00000A"/>
          <w:sz w:val="24"/>
          <w:szCs w:val="24"/>
          <w:lang w:eastAsia="ar-SA"/>
        </w:rPr>
        <w:t>2.6.</w:t>
      </w:r>
      <w:r w:rsidRPr="004976A5">
        <w:rPr>
          <w:rFonts w:eastAsia="Times New Roman" w:cs="Times New Roman"/>
          <w:color w:val="00000A"/>
          <w:sz w:val="24"/>
          <w:szCs w:val="24"/>
          <w:lang w:eastAsia="ar-SA"/>
        </w:rPr>
        <w:tab/>
        <w:t>Кузов-фургон оборудовать заземлением в виде металлического штыря длиной не менее 1,5м с заземляющим проводом ПВ6 3 сечением 25х1 и длиной 40м прозрачной изоляции.</w:t>
      </w:r>
    </w:p>
    <w:p w:rsidR="007C2E8A" w:rsidRPr="004976A5" w:rsidRDefault="007C2E8A" w:rsidP="007C2E8A">
      <w:pPr>
        <w:spacing w:after="120" w:line="100" w:lineRule="atLeast"/>
        <w:rPr>
          <w:rFonts w:eastAsia="Times New Roman" w:cs="Times New Roman"/>
          <w:color w:val="00000A"/>
          <w:sz w:val="24"/>
          <w:szCs w:val="24"/>
          <w:lang w:eastAsia="ar-SA"/>
        </w:rPr>
      </w:pPr>
      <w:r w:rsidRPr="004976A5">
        <w:rPr>
          <w:rFonts w:eastAsia="Times New Roman" w:cs="Times New Roman"/>
          <w:color w:val="00000A"/>
          <w:sz w:val="24"/>
          <w:szCs w:val="24"/>
          <w:lang w:eastAsia="ar-SA"/>
        </w:rPr>
        <w:t>2.7.</w:t>
      </w:r>
      <w:r w:rsidRPr="004976A5">
        <w:rPr>
          <w:rFonts w:eastAsia="Times New Roman" w:cs="Times New Roman"/>
          <w:color w:val="00000A"/>
          <w:sz w:val="24"/>
          <w:szCs w:val="24"/>
          <w:lang w:eastAsia="ar-SA"/>
        </w:rPr>
        <w:tab/>
        <w:t>Состав оборудования кузова-фургона.</w:t>
      </w:r>
    </w:p>
    <w:p w:rsidR="007C2E8A" w:rsidRPr="004976A5" w:rsidRDefault="007C2E8A" w:rsidP="007C2E8A">
      <w:pPr>
        <w:widowControl w:val="0"/>
        <w:suppressAutoHyphens/>
        <w:spacing w:line="100" w:lineRule="atLeast"/>
        <w:rPr>
          <w:rFonts w:ascii="Arial" w:eastAsia="Arial Unicode MS" w:hAnsi="Arial" w:cs="Times New Roman"/>
          <w:color w:val="00000A"/>
          <w:sz w:val="20"/>
          <w:szCs w:val="24"/>
          <w:lang w:eastAsia="ar-SA"/>
        </w:rPr>
      </w:pPr>
      <w:r w:rsidRPr="004976A5">
        <w:rPr>
          <w:rFonts w:eastAsia="Arial Unicode MS" w:cs="Times New Roman"/>
          <w:color w:val="00000A"/>
          <w:sz w:val="24"/>
          <w:szCs w:val="24"/>
          <w:lang w:eastAsia="ar-SA"/>
        </w:rPr>
        <w:t>2.7.1.</w:t>
      </w:r>
      <w:r w:rsidRPr="004976A5">
        <w:rPr>
          <w:rFonts w:eastAsia="Arial Unicode MS" w:cs="Times New Roman"/>
          <w:color w:val="00000A"/>
          <w:sz w:val="24"/>
          <w:szCs w:val="24"/>
          <w:lang w:eastAsia="ar-SA"/>
        </w:rPr>
        <w:tab/>
        <w:t>Отсек для бригады:</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столик откидной;</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 xml:space="preserve">диван рундук мягкий (1800 мм) – 1 </w:t>
      </w:r>
      <w:proofErr w:type="spellStart"/>
      <w:r w:rsidRPr="004976A5">
        <w:rPr>
          <w:rFonts w:eastAsia="Times New Roman" w:cs="Times New Roman"/>
          <w:color w:val="00000A"/>
          <w:sz w:val="24"/>
          <w:szCs w:val="24"/>
          <w:lang w:eastAsia="ar-SA"/>
        </w:rPr>
        <w:t>шт</w:t>
      </w:r>
      <w:proofErr w:type="spellEnd"/>
      <w:r w:rsidRPr="004976A5">
        <w:rPr>
          <w:rFonts w:eastAsia="Times New Roman" w:cs="Times New Roman"/>
          <w:color w:val="00000A"/>
          <w:sz w:val="24"/>
          <w:szCs w:val="24"/>
          <w:lang w:eastAsia="ar-SA"/>
        </w:rPr>
        <w:t>;</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четыре ремня безопасности;</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холодильник термоэлектрический объемом 45л (24/220В);</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умывальник с подогревом воды;</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proofErr w:type="spellStart"/>
      <w:r w:rsidRPr="004976A5">
        <w:rPr>
          <w:rFonts w:eastAsia="Times New Roman" w:cs="Times New Roman"/>
          <w:color w:val="00000A"/>
          <w:sz w:val="24"/>
          <w:szCs w:val="24"/>
          <w:lang w:eastAsia="ar-SA"/>
        </w:rPr>
        <w:t>термопот</w:t>
      </w:r>
      <w:proofErr w:type="spellEnd"/>
      <w:r w:rsidRPr="004976A5">
        <w:rPr>
          <w:rFonts w:eastAsia="Times New Roman" w:cs="Times New Roman"/>
          <w:color w:val="00000A"/>
          <w:sz w:val="24"/>
          <w:szCs w:val="24"/>
          <w:lang w:eastAsia="ar-SA"/>
        </w:rPr>
        <w:t xml:space="preserve"> (5л);</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 xml:space="preserve">тумба с ящиками и стеллажом для СВЧ и </w:t>
      </w:r>
      <w:proofErr w:type="spellStart"/>
      <w:r w:rsidRPr="004976A5">
        <w:rPr>
          <w:rFonts w:eastAsia="Times New Roman" w:cs="Times New Roman"/>
          <w:color w:val="00000A"/>
          <w:sz w:val="24"/>
          <w:szCs w:val="24"/>
          <w:lang w:eastAsia="ar-SA"/>
        </w:rPr>
        <w:t>термопота</w:t>
      </w:r>
      <w:proofErr w:type="spellEnd"/>
      <w:r w:rsidRPr="004976A5">
        <w:rPr>
          <w:rFonts w:eastAsia="Times New Roman" w:cs="Times New Roman"/>
          <w:color w:val="00000A"/>
          <w:sz w:val="24"/>
          <w:szCs w:val="24"/>
          <w:lang w:eastAsia="ar-SA"/>
        </w:rPr>
        <w:t xml:space="preserve"> из алюминиевой трубы и квинтета;</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печь СВЧ (20 литров) с полкой;</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 xml:space="preserve">дизельный </w:t>
      </w:r>
      <w:proofErr w:type="spellStart"/>
      <w:r w:rsidRPr="004976A5">
        <w:rPr>
          <w:rFonts w:eastAsia="Times New Roman" w:cs="Times New Roman"/>
          <w:color w:val="00000A"/>
          <w:sz w:val="24"/>
          <w:szCs w:val="24"/>
          <w:lang w:eastAsia="ar-SA"/>
        </w:rPr>
        <w:t>отопитель</w:t>
      </w:r>
      <w:proofErr w:type="spellEnd"/>
      <w:r w:rsidRPr="004976A5">
        <w:rPr>
          <w:rFonts w:eastAsia="Times New Roman" w:cs="Times New Roman"/>
          <w:color w:val="00000A"/>
          <w:sz w:val="24"/>
          <w:szCs w:val="24"/>
          <w:lang w:eastAsia="ar-SA"/>
        </w:rPr>
        <w:t xml:space="preserve"> W</w:t>
      </w:r>
      <w:r w:rsidRPr="004976A5">
        <w:rPr>
          <w:rFonts w:eastAsia="Times New Roman" w:cs="Times New Roman"/>
          <w:color w:val="00000A"/>
          <w:sz w:val="24"/>
          <w:szCs w:val="24"/>
          <w:lang w:val="en-US" w:eastAsia="ar-SA"/>
        </w:rPr>
        <w:t>e</w:t>
      </w:r>
      <w:r w:rsidRPr="004976A5">
        <w:rPr>
          <w:rFonts w:eastAsia="Times New Roman" w:cs="Times New Roman"/>
          <w:color w:val="00000A"/>
          <w:sz w:val="24"/>
          <w:szCs w:val="24"/>
          <w:lang w:eastAsia="ar-SA"/>
        </w:rPr>
        <w:t>b</w:t>
      </w:r>
      <w:proofErr w:type="spellStart"/>
      <w:r w:rsidRPr="004976A5">
        <w:rPr>
          <w:rFonts w:eastAsia="Times New Roman" w:cs="Times New Roman"/>
          <w:color w:val="00000A"/>
          <w:sz w:val="24"/>
          <w:szCs w:val="24"/>
          <w:lang w:val="en-US" w:eastAsia="ar-SA"/>
        </w:rPr>
        <w:t>asto</w:t>
      </w:r>
      <w:proofErr w:type="spellEnd"/>
      <w:r w:rsidRPr="004976A5">
        <w:rPr>
          <w:rFonts w:eastAsia="Times New Roman" w:cs="Times New Roman"/>
          <w:color w:val="00000A"/>
          <w:sz w:val="24"/>
          <w:szCs w:val="24"/>
          <w:lang w:eastAsia="ar-SA"/>
        </w:rPr>
        <w:t xml:space="preserve"> </w:t>
      </w:r>
      <w:r w:rsidRPr="004976A5">
        <w:rPr>
          <w:rFonts w:eastAsia="Times New Roman" w:cs="Times New Roman"/>
          <w:color w:val="00000A"/>
          <w:sz w:val="24"/>
          <w:szCs w:val="24"/>
          <w:lang w:val="en-US" w:eastAsia="ar-SA"/>
        </w:rPr>
        <w:t>EVO</w:t>
      </w:r>
      <w:r w:rsidRPr="004976A5">
        <w:rPr>
          <w:rFonts w:eastAsia="Times New Roman" w:cs="Times New Roman"/>
          <w:color w:val="00000A"/>
          <w:sz w:val="24"/>
          <w:szCs w:val="24"/>
          <w:lang w:eastAsia="ar-SA"/>
        </w:rPr>
        <w:t xml:space="preserve"> 55 (разместить в рундуке, установить ограждение);</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переговорное устройство КК-5 с регулятором;</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 xml:space="preserve">бокс </w:t>
      </w:r>
      <w:proofErr w:type="spellStart"/>
      <w:r w:rsidRPr="004976A5">
        <w:rPr>
          <w:rFonts w:eastAsia="Times New Roman" w:cs="Times New Roman"/>
          <w:color w:val="00000A"/>
          <w:sz w:val="24"/>
          <w:szCs w:val="24"/>
          <w:lang w:eastAsia="ar-SA"/>
        </w:rPr>
        <w:t>Mennekes</w:t>
      </w:r>
      <w:proofErr w:type="spellEnd"/>
      <w:r w:rsidRPr="004976A5">
        <w:rPr>
          <w:rFonts w:eastAsia="Times New Roman" w:cs="Times New Roman"/>
          <w:color w:val="00000A"/>
          <w:sz w:val="24"/>
          <w:szCs w:val="24"/>
          <w:lang w:eastAsia="ar-SA"/>
        </w:rPr>
        <w:t xml:space="preserve"> с розетками E-201(220в) и защитой АВВ;</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устройство ЭУ-01(согласно требований приказа МВД РФ по оснащению фургона для перевозки людей);</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огнетушитель ОУ-5 с держателем;</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ящик под медицинскую аптечку;</w:t>
      </w:r>
    </w:p>
    <w:p w:rsidR="007C2E8A" w:rsidRPr="004976A5" w:rsidRDefault="007C2E8A" w:rsidP="007C2E8A">
      <w:pPr>
        <w:numPr>
          <w:ilvl w:val="0"/>
          <w:numId w:val="11"/>
        </w:numPr>
        <w:tabs>
          <w:tab w:val="clear" w:pos="870"/>
        </w:tabs>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окно раздвижное(600х800) с изотермическими стеклами, автобусное;</w:t>
      </w:r>
    </w:p>
    <w:p w:rsidR="007C2E8A" w:rsidRPr="004976A5" w:rsidRDefault="007C2E8A" w:rsidP="007C2E8A">
      <w:pPr>
        <w:numPr>
          <w:ilvl w:val="0"/>
          <w:numId w:val="11"/>
        </w:numPr>
        <w:tabs>
          <w:tab w:val="clear" w:pos="870"/>
        </w:tabs>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люк аварийно-вентиляционный.</w:t>
      </w:r>
    </w:p>
    <w:p w:rsidR="007C2E8A" w:rsidRPr="004976A5" w:rsidRDefault="007C2E8A" w:rsidP="007C2E8A">
      <w:pPr>
        <w:suppressAutoHyphens/>
        <w:rPr>
          <w:rFonts w:eastAsia="Lucida Sans Unicode" w:cs="Calibri"/>
          <w:color w:val="00000A"/>
        </w:rPr>
      </w:pPr>
      <w:r w:rsidRPr="004976A5">
        <w:rPr>
          <w:rFonts w:eastAsia="Lucida Sans Unicode" w:cs="Times New Roman"/>
          <w:color w:val="00000A"/>
          <w:sz w:val="24"/>
          <w:szCs w:val="24"/>
        </w:rPr>
        <w:t>2.7.2.</w:t>
      </w:r>
      <w:r w:rsidRPr="004976A5">
        <w:rPr>
          <w:rFonts w:eastAsia="Lucida Sans Unicode" w:cs="Times New Roman"/>
          <w:color w:val="00000A"/>
          <w:sz w:val="24"/>
          <w:szCs w:val="24"/>
        </w:rPr>
        <w:tab/>
        <w:t>Отсек электроагрегата:</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 xml:space="preserve">электроагрегат JCB G45QX </w:t>
      </w:r>
      <w:r w:rsidRPr="004976A5">
        <w:rPr>
          <w:rFonts w:eastAsia="Times New Roman" w:cs="Times New Roman"/>
          <w:color w:val="00000A"/>
          <w:sz w:val="24"/>
          <w:szCs w:val="24"/>
          <w:lang w:val="en-US" w:eastAsia="ar-SA"/>
        </w:rPr>
        <w:t>US</w:t>
      </w:r>
      <w:r w:rsidRPr="004976A5">
        <w:rPr>
          <w:rFonts w:eastAsia="Times New Roman" w:cs="Times New Roman"/>
          <w:color w:val="00000A"/>
          <w:sz w:val="24"/>
          <w:szCs w:val="24"/>
          <w:lang w:eastAsia="ar-SA"/>
        </w:rPr>
        <w:t xml:space="preserve"> в шумозащитном кожухе, ультра тихий (уровень шума на расстоянии 7м не более 54 дБ), мощность 33,4 кВт (с выносным дублирующим пультом </w:t>
      </w:r>
      <w:r w:rsidRPr="004976A5">
        <w:rPr>
          <w:rFonts w:eastAsia="Times New Roman" w:cs="Times New Roman"/>
          <w:color w:val="00000A"/>
          <w:sz w:val="24"/>
          <w:szCs w:val="24"/>
          <w:lang w:val="en-US" w:eastAsia="ar-SA"/>
        </w:rPr>
        <w:t>JCB</w:t>
      </w:r>
      <w:r w:rsidRPr="004976A5">
        <w:rPr>
          <w:rFonts w:eastAsia="Times New Roman" w:cs="Times New Roman"/>
          <w:color w:val="00000A"/>
          <w:sz w:val="24"/>
          <w:szCs w:val="24"/>
          <w:lang w:eastAsia="ar-SA"/>
        </w:rPr>
        <w:t xml:space="preserve"> </w:t>
      </w:r>
      <w:r w:rsidRPr="004976A5">
        <w:rPr>
          <w:rFonts w:eastAsia="Times New Roman" w:cs="Times New Roman"/>
          <w:color w:val="00000A"/>
          <w:sz w:val="24"/>
          <w:szCs w:val="24"/>
          <w:lang w:val="en-US" w:eastAsia="ar-SA"/>
        </w:rPr>
        <w:t>SP</w:t>
      </w:r>
      <w:r w:rsidRPr="004976A5">
        <w:rPr>
          <w:rFonts w:eastAsia="Times New Roman" w:cs="Times New Roman"/>
          <w:color w:val="00000A"/>
          <w:sz w:val="24"/>
          <w:szCs w:val="24"/>
          <w:lang w:eastAsia="ar-SA"/>
        </w:rPr>
        <w:t>-</w:t>
      </w:r>
      <w:r w:rsidRPr="004976A5">
        <w:rPr>
          <w:rFonts w:eastAsia="Times New Roman" w:cs="Times New Roman"/>
          <w:color w:val="00000A"/>
          <w:sz w:val="24"/>
          <w:szCs w:val="24"/>
          <w:lang w:val="en-US" w:eastAsia="ar-SA"/>
        </w:rPr>
        <w:t>RS</w:t>
      </w:r>
      <w:r w:rsidRPr="004976A5">
        <w:rPr>
          <w:rFonts w:eastAsia="Times New Roman" w:cs="Times New Roman"/>
          <w:color w:val="00000A"/>
          <w:sz w:val="24"/>
          <w:szCs w:val="24"/>
          <w:lang w:eastAsia="ar-SA"/>
        </w:rPr>
        <w:t>, смонтированном во внешнем распределительном щите), установлен поперек оси автомобиля. На кожухе электроагрегата в местах забора воздуха установить быстросъемные сетки для защиты от пуха и листвы. Установить предпусковой подогреватель охлаждающей жидкости;</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жалюзи вентиляции электроагрегата модели SRS с приводом (по левому борту);</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вентилируемый отсек для размещения газовых баллонов (1 шт. – кислород, 1 шт. – ацетилен);</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шкаф-стеллаж 1200х1800 из нержавеющего металла толщиной 3 мм для хранения оборудования, с ящиками для рукавов и фиксаторами на дверях;</w:t>
      </w:r>
    </w:p>
    <w:p w:rsidR="007C2E8A" w:rsidRPr="004976A5" w:rsidRDefault="007C2E8A" w:rsidP="007C2E8A">
      <w:pPr>
        <w:numPr>
          <w:ilvl w:val="0"/>
          <w:numId w:val="11"/>
        </w:numPr>
        <w:suppressAutoHyphens/>
        <w:spacing w:after="120" w:line="100" w:lineRule="atLeast"/>
        <w:ind w:left="567" w:hanging="57"/>
        <w:rPr>
          <w:rFonts w:eastAsia="Times New Roman" w:cs="Times New Roman"/>
          <w:color w:val="00000A"/>
          <w:sz w:val="24"/>
          <w:szCs w:val="24"/>
          <w:lang w:eastAsia="ar-SA"/>
        </w:rPr>
      </w:pPr>
      <w:r w:rsidRPr="004976A5">
        <w:rPr>
          <w:rFonts w:eastAsia="Times New Roman" w:cs="Times New Roman"/>
          <w:color w:val="00000A"/>
          <w:sz w:val="24"/>
          <w:szCs w:val="24"/>
          <w:lang w:eastAsia="ar-SA"/>
        </w:rPr>
        <w:t>на стенах, в местах свободного доступа, разместить не менее 3-х катушек для навешивания кабелей;</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 xml:space="preserve">распределительный щит внутри отсека для обеспечения собственных нужд МАВРа и подключения возимого оборудования с розетками </w:t>
      </w:r>
      <w:proofErr w:type="spellStart"/>
      <w:r w:rsidRPr="004976A5">
        <w:rPr>
          <w:rFonts w:eastAsia="Times New Roman" w:cs="Times New Roman"/>
          <w:color w:val="00000A"/>
          <w:sz w:val="24"/>
          <w:szCs w:val="24"/>
          <w:lang w:eastAsia="ar-SA"/>
        </w:rPr>
        <w:t>Mennekes</w:t>
      </w:r>
      <w:proofErr w:type="spellEnd"/>
      <w:r w:rsidRPr="004976A5">
        <w:rPr>
          <w:rFonts w:eastAsia="Times New Roman" w:cs="Times New Roman"/>
          <w:color w:val="00000A"/>
          <w:sz w:val="24"/>
          <w:szCs w:val="24"/>
          <w:lang w:eastAsia="ar-SA"/>
        </w:rPr>
        <w:t xml:space="preserve"> на 12В – 1 шт., 220В (16А) – 2 шт., 380В(16А) – 2 шт. Установить УЗО и автоматы АВВ;</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lastRenderedPageBreak/>
        <w:t xml:space="preserve">распределительный щит внешний (по правому борту) для подключения возимого оборудования с розетками </w:t>
      </w:r>
      <w:proofErr w:type="spellStart"/>
      <w:r w:rsidRPr="004976A5">
        <w:rPr>
          <w:rFonts w:eastAsia="Times New Roman" w:cs="Times New Roman"/>
          <w:color w:val="00000A"/>
          <w:sz w:val="24"/>
          <w:szCs w:val="24"/>
          <w:lang w:eastAsia="ar-SA"/>
        </w:rPr>
        <w:t>Mennekes</w:t>
      </w:r>
      <w:proofErr w:type="spellEnd"/>
      <w:r w:rsidRPr="004976A5">
        <w:rPr>
          <w:rFonts w:eastAsia="Times New Roman" w:cs="Times New Roman"/>
          <w:color w:val="00000A"/>
          <w:sz w:val="24"/>
          <w:szCs w:val="24"/>
          <w:lang w:eastAsia="ar-SA"/>
        </w:rPr>
        <w:t xml:space="preserve"> на 12В – 1 шт., 220В (16А) – 1 шт., 380В(25А) – 2 шт., 380В(32А) – 3 шт. Установить УЗО и автоматы АВВ. Дверь отсека на внутренних штанговых запорах из нержавеющего металла, открывается вверх с фиксаторами на газовых амортизаторах;</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все розетки укомплектовать ответными вилками;</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 xml:space="preserve">предусмотреть отдельный ввод от внешнего источника питания на 63А, вилка настенная </w:t>
      </w:r>
      <w:proofErr w:type="spellStart"/>
      <w:r w:rsidRPr="004976A5">
        <w:rPr>
          <w:rFonts w:eastAsia="Times New Roman" w:cs="Times New Roman"/>
          <w:color w:val="00000A"/>
          <w:sz w:val="24"/>
          <w:szCs w:val="24"/>
          <w:lang w:eastAsia="ar-SA"/>
        </w:rPr>
        <w:t>Mennekes</w:t>
      </w:r>
      <w:proofErr w:type="spellEnd"/>
      <w:r w:rsidRPr="004976A5">
        <w:rPr>
          <w:rFonts w:eastAsia="Times New Roman" w:cs="Times New Roman"/>
          <w:color w:val="00000A"/>
          <w:sz w:val="24"/>
          <w:szCs w:val="24"/>
          <w:lang w:eastAsia="ar-SA"/>
        </w:rPr>
        <w:t>;</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 xml:space="preserve">кабель для подключения электропитания от внешнего источника КГ 5х16 мм² - 50м и ошиновкой под болтовое соединение и кабельной розеткой </w:t>
      </w:r>
      <w:proofErr w:type="spellStart"/>
      <w:r w:rsidRPr="004976A5">
        <w:rPr>
          <w:rFonts w:eastAsia="Times New Roman" w:cs="Times New Roman"/>
          <w:color w:val="00000A"/>
          <w:sz w:val="24"/>
          <w:szCs w:val="24"/>
          <w:lang w:eastAsia="ar-SA"/>
        </w:rPr>
        <w:t>Mennekes</w:t>
      </w:r>
      <w:proofErr w:type="spellEnd"/>
      <w:r w:rsidRPr="004976A5">
        <w:rPr>
          <w:rFonts w:eastAsia="Times New Roman" w:cs="Times New Roman"/>
          <w:color w:val="00000A"/>
          <w:sz w:val="24"/>
          <w:szCs w:val="24"/>
          <w:lang w:eastAsia="ar-SA"/>
        </w:rPr>
        <w:t>;</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Конструкция распределительных щитов должна обеспечивать возможность подключения их от электроагрегата МАВРа или внешнего источника питания через перекидной рубильник АВВ 63А. При этом должна быть исключена возможность одновременного включения от разных источников электропитания.</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сварочный аппарат ДС 250.33 - 2 шт. с наконечниками для сварочного кабеля. Предусмотреть в боковой стенке фургона лючок на внутреннем штанговом запоре из нержавеющего металла, для обеспечения доступа к панелям управления сварочных аппаратов снаружи;</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насосный агрегат ГНОМ-40/25Т с верхним расположением напорного патрубка, для горячей воды - 1 шт. (предусмотреть место хранения);</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насосный агрегат ГНОМ-10/10Т с верхним расположением напорного патрубка, для горячей воды – 1 шт. (предусмотреть место хранения);</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водоотливные рукава «</w:t>
      </w:r>
      <w:proofErr w:type="spellStart"/>
      <w:r w:rsidRPr="004976A5">
        <w:rPr>
          <w:rFonts w:eastAsia="Times New Roman" w:cs="Times New Roman"/>
          <w:color w:val="00000A"/>
          <w:sz w:val="24"/>
          <w:szCs w:val="24"/>
          <w:lang w:eastAsia="ar-SA"/>
        </w:rPr>
        <w:t>латексированные</w:t>
      </w:r>
      <w:proofErr w:type="spellEnd"/>
      <w:r w:rsidRPr="004976A5">
        <w:rPr>
          <w:rFonts w:eastAsia="Times New Roman" w:cs="Times New Roman"/>
          <w:color w:val="00000A"/>
          <w:sz w:val="24"/>
          <w:szCs w:val="24"/>
          <w:lang w:eastAsia="ar-SA"/>
        </w:rPr>
        <w:t>» с головками ГР d51 х L20м – 3 шт., d76 х L20м – 3 шт.;</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дымосос для коллекторов ДПС-7М(Т) с проводом и комплектом рукавов – 2 шт.;</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вентилятор ВО-0,6-300-6,3 с проводом 5х2,5 длина 20м;</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кабель сварочный КГ 1х 35 мм² – 4 шт. по 50м;</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арматура кабельная в пластиковом корпусе с изолированными ручками (</w:t>
      </w:r>
      <w:proofErr w:type="spellStart"/>
      <w:r w:rsidRPr="004976A5">
        <w:rPr>
          <w:rFonts w:eastAsia="Times New Roman" w:cs="Times New Roman"/>
          <w:color w:val="00000A"/>
          <w:sz w:val="24"/>
          <w:szCs w:val="24"/>
          <w:lang w:val="en-US" w:eastAsia="ar-SA"/>
        </w:rPr>
        <w:t>Alpenbox</w:t>
      </w:r>
      <w:proofErr w:type="spellEnd"/>
      <w:r w:rsidRPr="004976A5">
        <w:rPr>
          <w:rFonts w:eastAsia="Times New Roman" w:cs="Times New Roman"/>
          <w:color w:val="00000A"/>
          <w:sz w:val="24"/>
          <w:szCs w:val="24"/>
          <w:lang w:eastAsia="ar-SA"/>
        </w:rPr>
        <w:t xml:space="preserve"> АК-2ТРМ) с понижающим трансформатором на 12В (розетки </w:t>
      </w:r>
      <w:proofErr w:type="spellStart"/>
      <w:r w:rsidRPr="004976A5">
        <w:rPr>
          <w:rFonts w:eastAsia="Times New Roman" w:cs="Times New Roman"/>
          <w:color w:val="00000A"/>
          <w:sz w:val="24"/>
          <w:szCs w:val="24"/>
          <w:lang w:eastAsia="ar-SA"/>
        </w:rPr>
        <w:t>Mennekes</w:t>
      </w:r>
      <w:proofErr w:type="spellEnd"/>
      <w:r w:rsidRPr="004976A5">
        <w:rPr>
          <w:rFonts w:eastAsia="Times New Roman" w:cs="Times New Roman"/>
          <w:color w:val="00000A"/>
          <w:sz w:val="24"/>
          <w:szCs w:val="24"/>
          <w:lang w:eastAsia="ar-SA"/>
        </w:rPr>
        <w:t xml:space="preserve">, 380В (16А) – 4 шт., 380В(32А) – 1 шт., 220В (16А) – 2 шт., 12В – 1 шт. </w:t>
      </w:r>
      <w:r w:rsidRPr="004976A5">
        <w:rPr>
          <w:rFonts w:eastAsia="Times New Roman" w:cs="Times New Roman"/>
          <w:color w:val="00000A"/>
          <w:sz w:val="24"/>
          <w:szCs w:val="24"/>
          <w:lang w:val="en-US" w:eastAsia="ar-SA"/>
        </w:rPr>
        <w:t>c</w:t>
      </w:r>
      <w:r w:rsidRPr="004976A5">
        <w:rPr>
          <w:rFonts w:eastAsia="Times New Roman" w:cs="Times New Roman"/>
          <w:color w:val="00000A"/>
          <w:sz w:val="24"/>
          <w:szCs w:val="24"/>
          <w:lang w:eastAsia="ar-SA"/>
        </w:rPr>
        <w:t xml:space="preserve"> ответными вилками) с кабелем КГ 5х10 мм² - 50м – 2 шт.;</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 xml:space="preserve">рукава для </w:t>
      </w:r>
      <w:proofErr w:type="spellStart"/>
      <w:r w:rsidRPr="004976A5">
        <w:rPr>
          <w:rFonts w:eastAsia="Times New Roman" w:cs="Times New Roman"/>
          <w:color w:val="00000A"/>
          <w:sz w:val="24"/>
          <w:szCs w:val="24"/>
          <w:lang w:eastAsia="ar-SA"/>
        </w:rPr>
        <w:t>газоплазменных</w:t>
      </w:r>
      <w:proofErr w:type="spellEnd"/>
      <w:r w:rsidRPr="004976A5">
        <w:rPr>
          <w:rFonts w:eastAsia="Times New Roman" w:cs="Times New Roman"/>
          <w:color w:val="00000A"/>
          <w:sz w:val="24"/>
          <w:szCs w:val="24"/>
          <w:lang w:eastAsia="ar-SA"/>
        </w:rPr>
        <w:t xml:space="preserve"> работ по ГОСТ 9356-75 на катушках:</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для кислорода – класс III, цвет синий ø 9мм, длина 40м, 1 шт.</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для ацетилена – класс I цвет красный ø 9мм, длина 40м, 1 шт.;</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тренога для дорожных знаков ЦТТМ – 1 шт.;</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 xml:space="preserve">переносная осветительная мачта </w:t>
      </w:r>
      <w:r w:rsidRPr="004976A5">
        <w:rPr>
          <w:rFonts w:eastAsia="Times New Roman" w:cs="Times New Roman"/>
          <w:color w:val="00000A"/>
          <w:sz w:val="24"/>
          <w:szCs w:val="24"/>
          <w:lang w:val="en-US" w:eastAsia="ar-SA"/>
        </w:rPr>
        <w:t>JCB</w:t>
      </w:r>
      <w:r w:rsidRPr="004976A5">
        <w:rPr>
          <w:rFonts w:eastAsia="Times New Roman" w:cs="Times New Roman"/>
          <w:color w:val="00000A"/>
          <w:sz w:val="24"/>
          <w:szCs w:val="24"/>
          <w:lang w:eastAsia="ar-SA"/>
        </w:rPr>
        <w:t xml:space="preserve"> 4х50/1  с червячным приводом подъема секций, 4-мя светодиодными прожекторами и кабелем длиной 50м – 2 шт.;</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светильник взрывозащищенный переносной СВП-Л.НАК.50-УХЛ1 на 12В;</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катушка переносная с кабелем ПВС 3х2,5 длиной 50 м с металлическими щеками;</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кассета из нержавеющего металла на 5 ячеек для перевозки дорожных знаков (на левой створке задней двери) с дорожными знаками: «Въезд запрещен», «Дорожные работы», «Сужение дороги справа», «Сужение дороги слева», «Ограничение скорости 30 км/ч», выполненными на желтом фоне ;</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lastRenderedPageBreak/>
        <w:t>знак «объезд препятствия» со светодиодами – 2 шт., диаметром – 700 мм, на светоотражающем щите размером 900х900 мм (ГОСТ Р 52290-2004), предусмотреть розетки для подключения и кронштейны крепления знаков на внутренней и наружной стороне створок задней двери фургона. Изготовить кассету для их хранения;</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средства защиты от поражения электрическим током: диэлектрические перчатки -2 пары, коврик заземления -2 шт., боты диэлектрические -1 пара, плакаты с запрещающими знаками -1 комплект, лента ограждения 200м - 1 шт. Предусмотреть в отсеке штатное место для их хранения;</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огнетушитель ОП-5 с держателем;</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шарнирная лестница-трансформер 4х4 (4м);</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лопаты совковые 2 шт., штыковые 2 шт., ломы 2 шт., топор, кувалды 1500гр и 3000гр, (лопаты разместить на задних дверях фургона), средний слесарный набор инструмента и инструментальный ящик;</w:t>
      </w:r>
    </w:p>
    <w:p w:rsidR="007C2E8A" w:rsidRPr="004976A5" w:rsidRDefault="007C2E8A" w:rsidP="007C2E8A">
      <w:pPr>
        <w:numPr>
          <w:ilvl w:val="0"/>
          <w:numId w:val="11"/>
        </w:numPr>
        <w:suppressAutoHyphens/>
        <w:spacing w:after="120"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инструмент водителя.</w:t>
      </w:r>
    </w:p>
    <w:p w:rsidR="007C2E8A" w:rsidRPr="004976A5" w:rsidRDefault="007C2E8A" w:rsidP="007C2E8A">
      <w:pPr>
        <w:suppressAutoHyphens/>
        <w:spacing w:after="120" w:line="100" w:lineRule="atLeast"/>
        <w:rPr>
          <w:rFonts w:eastAsia="Times New Roman" w:cs="Times New Roman"/>
          <w:color w:val="00000A"/>
          <w:sz w:val="24"/>
          <w:szCs w:val="24"/>
          <w:lang w:eastAsia="ar-SA"/>
        </w:rPr>
      </w:pPr>
    </w:p>
    <w:p w:rsidR="007C2E8A" w:rsidRPr="004976A5" w:rsidRDefault="007C2E8A" w:rsidP="007C2E8A">
      <w:pPr>
        <w:suppressAutoHyphens/>
        <w:spacing w:line="100" w:lineRule="atLeast"/>
        <w:jc w:val="center"/>
        <w:rPr>
          <w:rFonts w:eastAsia="Lucida Sans Unicode" w:cs="Calibri"/>
          <w:color w:val="00000A"/>
        </w:rPr>
      </w:pPr>
      <w:r w:rsidRPr="004976A5">
        <w:rPr>
          <w:rFonts w:eastAsia="Lucida Sans Unicode" w:cs="Calibri"/>
          <w:b/>
          <w:bCs/>
          <w:color w:val="00000A"/>
          <w:sz w:val="24"/>
          <w:szCs w:val="24"/>
        </w:rPr>
        <w:t>3.</w:t>
      </w:r>
      <w:r w:rsidRPr="004976A5">
        <w:rPr>
          <w:rFonts w:eastAsia="Lucida Sans Unicode" w:cs="Calibri"/>
          <w:b/>
          <w:bCs/>
          <w:color w:val="00000A"/>
          <w:sz w:val="24"/>
          <w:szCs w:val="24"/>
        </w:rPr>
        <w:tab/>
        <w:t>КОНСТРУКТИВНЫЕ ТРЕБОВАНИЯ</w:t>
      </w:r>
    </w:p>
    <w:p w:rsidR="007C2E8A" w:rsidRPr="004976A5" w:rsidRDefault="007C2E8A" w:rsidP="007C2E8A">
      <w:pPr>
        <w:suppressAutoHyphens/>
        <w:spacing w:line="100" w:lineRule="atLeast"/>
        <w:jc w:val="center"/>
        <w:rPr>
          <w:rFonts w:eastAsia="Lucida Sans Unicode" w:cs="Calibri"/>
          <w:color w:val="00000A"/>
        </w:rPr>
      </w:pPr>
    </w:p>
    <w:p w:rsidR="007C2E8A" w:rsidRPr="004976A5" w:rsidRDefault="007C2E8A" w:rsidP="007C2E8A">
      <w:pPr>
        <w:suppressAutoHyphens/>
        <w:spacing w:line="100" w:lineRule="atLeast"/>
        <w:ind w:left="567" w:hanging="567"/>
        <w:rPr>
          <w:rFonts w:eastAsia="Times New Roman" w:cs="Times New Roman"/>
          <w:color w:val="00000A"/>
          <w:sz w:val="24"/>
          <w:szCs w:val="24"/>
          <w:lang w:eastAsia="ar-SA"/>
        </w:rPr>
      </w:pPr>
      <w:r w:rsidRPr="004976A5">
        <w:rPr>
          <w:rFonts w:eastAsia="Times New Roman" w:cs="Times New Roman"/>
          <w:color w:val="00000A"/>
          <w:sz w:val="24"/>
          <w:szCs w:val="24"/>
          <w:lang w:eastAsia="ar-SA"/>
        </w:rPr>
        <w:t>3.1.</w:t>
      </w:r>
      <w:r w:rsidRPr="004976A5">
        <w:rPr>
          <w:rFonts w:eastAsia="Times New Roman" w:cs="Times New Roman"/>
          <w:color w:val="00000A"/>
          <w:sz w:val="24"/>
          <w:szCs w:val="24"/>
          <w:lang w:eastAsia="ar-SA"/>
        </w:rPr>
        <w:tab/>
        <w:t xml:space="preserve">Кузов-фургон состоит из основания, крыши, передней, задней и </w:t>
      </w:r>
      <w:proofErr w:type="gramStart"/>
      <w:r w:rsidRPr="004976A5">
        <w:rPr>
          <w:rFonts w:eastAsia="Times New Roman" w:cs="Times New Roman"/>
          <w:color w:val="00000A"/>
          <w:sz w:val="24"/>
          <w:szCs w:val="24"/>
          <w:lang w:eastAsia="ar-SA"/>
        </w:rPr>
        <w:t>боковых  сэндвич</w:t>
      </w:r>
      <w:proofErr w:type="gramEnd"/>
      <w:r w:rsidRPr="004976A5">
        <w:rPr>
          <w:rFonts w:eastAsia="Times New Roman" w:cs="Times New Roman"/>
          <w:color w:val="00000A"/>
          <w:sz w:val="24"/>
          <w:szCs w:val="24"/>
          <w:lang w:eastAsia="ar-SA"/>
        </w:rPr>
        <w:t xml:space="preserve">–панелей толщиной 40 мм, изготовленных по технологии </w:t>
      </w:r>
      <w:proofErr w:type="spellStart"/>
      <w:r w:rsidRPr="004976A5">
        <w:rPr>
          <w:rFonts w:eastAsia="Times New Roman" w:cs="Times New Roman"/>
          <w:color w:val="00000A"/>
          <w:sz w:val="24"/>
          <w:szCs w:val="24"/>
          <w:lang w:val="en-US" w:eastAsia="ar-SA"/>
        </w:rPr>
        <w:t>TermoMAX</w:t>
      </w:r>
      <w:proofErr w:type="spellEnd"/>
      <w:r w:rsidRPr="004976A5">
        <w:rPr>
          <w:rFonts w:eastAsia="Times New Roman" w:cs="Times New Roman"/>
          <w:color w:val="00000A"/>
          <w:sz w:val="24"/>
          <w:szCs w:val="24"/>
          <w:lang w:eastAsia="ar-SA"/>
        </w:rPr>
        <w:t xml:space="preserve">, без применения </w:t>
      </w:r>
      <w:proofErr w:type="spellStart"/>
      <w:r w:rsidRPr="004976A5">
        <w:rPr>
          <w:rFonts w:eastAsia="Times New Roman" w:cs="Times New Roman"/>
          <w:color w:val="00000A"/>
          <w:sz w:val="24"/>
          <w:szCs w:val="24"/>
          <w:lang w:eastAsia="ar-SA"/>
        </w:rPr>
        <w:t>пенополистирола</w:t>
      </w:r>
      <w:proofErr w:type="spellEnd"/>
      <w:r w:rsidRPr="004976A5">
        <w:rPr>
          <w:rFonts w:eastAsia="Times New Roman" w:cs="Times New Roman"/>
          <w:color w:val="00000A"/>
          <w:sz w:val="24"/>
          <w:szCs w:val="24"/>
          <w:lang w:eastAsia="ar-SA"/>
        </w:rPr>
        <w:t xml:space="preserve"> (пенопласта). </w:t>
      </w:r>
      <w:r w:rsidRPr="004976A5">
        <w:rPr>
          <w:rFonts w:eastAsia="Times New Roman" w:cs="Times New Roman"/>
          <w:b/>
          <w:bCs/>
          <w:color w:val="00000A"/>
          <w:sz w:val="24"/>
          <w:szCs w:val="24"/>
          <w:lang w:eastAsia="ar-SA"/>
        </w:rPr>
        <w:t xml:space="preserve">Внутренний изотермический слой – </w:t>
      </w:r>
      <w:proofErr w:type="spellStart"/>
      <w:r w:rsidRPr="004976A5">
        <w:rPr>
          <w:rFonts w:eastAsia="Times New Roman" w:cs="Times New Roman"/>
          <w:b/>
          <w:bCs/>
          <w:color w:val="00000A"/>
          <w:sz w:val="24"/>
          <w:szCs w:val="24"/>
          <w:lang w:eastAsia="ar-SA"/>
        </w:rPr>
        <w:t>пенополиуретан</w:t>
      </w:r>
      <w:proofErr w:type="spellEnd"/>
      <w:r w:rsidRPr="004976A5">
        <w:rPr>
          <w:rFonts w:eastAsia="Times New Roman" w:cs="Times New Roman"/>
          <w:b/>
          <w:bCs/>
          <w:color w:val="00000A"/>
          <w:sz w:val="24"/>
          <w:szCs w:val="24"/>
          <w:lang w:eastAsia="ar-SA"/>
        </w:rPr>
        <w:t>.</w:t>
      </w:r>
      <w:r w:rsidRPr="004976A5">
        <w:rPr>
          <w:rFonts w:eastAsia="Times New Roman" w:cs="Times New Roman"/>
          <w:color w:val="00000A"/>
          <w:sz w:val="24"/>
          <w:szCs w:val="24"/>
          <w:lang w:eastAsia="ar-SA"/>
        </w:rPr>
        <w:t xml:space="preserve"> В панелях, перегородках и полу не допускается применение </w:t>
      </w:r>
      <w:proofErr w:type="spellStart"/>
      <w:r w:rsidRPr="004976A5">
        <w:rPr>
          <w:rFonts w:eastAsia="Times New Roman" w:cs="Times New Roman"/>
          <w:color w:val="00000A"/>
          <w:sz w:val="24"/>
          <w:szCs w:val="24"/>
          <w:lang w:eastAsia="ar-SA"/>
        </w:rPr>
        <w:t>пенополистирола</w:t>
      </w:r>
      <w:proofErr w:type="spellEnd"/>
      <w:r w:rsidRPr="004976A5">
        <w:rPr>
          <w:rFonts w:eastAsia="Times New Roman" w:cs="Times New Roman"/>
          <w:color w:val="00000A"/>
          <w:sz w:val="24"/>
          <w:szCs w:val="24"/>
          <w:lang w:eastAsia="ar-SA"/>
        </w:rPr>
        <w:t xml:space="preserve"> (пенопласта).</w:t>
      </w:r>
    </w:p>
    <w:p w:rsidR="007C2E8A" w:rsidRPr="004976A5" w:rsidRDefault="007C2E8A" w:rsidP="007C2E8A">
      <w:pPr>
        <w:tabs>
          <w:tab w:val="left" w:pos="1134"/>
        </w:tabs>
        <w:suppressAutoHyphens/>
        <w:spacing w:line="100" w:lineRule="atLeast"/>
        <w:ind w:left="567" w:hanging="567"/>
        <w:rPr>
          <w:rFonts w:eastAsia="Lucida Sans Unicode" w:cs="Calibri"/>
          <w:color w:val="00000A"/>
        </w:rPr>
      </w:pPr>
      <w:r w:rsidRPr="004976A5">
        <w:rPr>
          <w:rFonts w:eastAsia="Lucida Sans Unicode" w:cs="Calibri"/>
          <w:color w:val="00000A"/>
          <w:sz w:val="24"/>
          <w:szCs w:val="24"/>
        </w:rPr>
        <w:t>3.2.</w:t>
      </w:r>
      <w:r w:rsidRPr="004976A5">
        <w:rPr>
          <w:rFonts w:eastAsia="Lucida Sans Unicode" w:cs="Calibri"/>
          <w:color w:val="00000A"/>
          <w:sz w:val="24"/>
          <w:szCs w:val="24"/>
        </w:rPr>
        <w:tab/>
        <w:t xml:space="preserve">Основание должно быть выполнено из продольных и поперечных балок, соединенных методом холодной клепки без применения сварных соединений, с настланным полом. Основание должно крепиться к шасси автомобиля с помощью стремянок и болтовых соединений. </w:t>
      </w:r>
    </w:p>
    <w:p w:rsidR="007C2E8A" w:rsidRPr="004976A5" w:rsidRDefault="007C2E8A" w:rsidP="007C2E8A">
      <w:pPr>
        <w:tabs>
          <w:tab w:val="left" w:pos="1134"/>
        </w:tabs>
        <w:suppressAutoHyphens/>
        <w:spacing w:line="100" w:lineRule="atLeast"/>
        <w:ind w:left="567"/>
        <w:rPr>
          <w:rFonts w:eastAsia="Lucida Sans Unicode" w:cs="Calibri"/>
          <w:color w:val="00000A"/>
        </w:rPr>
      </w:pPr>
      <w:r w:rsidRPr="004976A5">
        <w:rPr>
          <w:rFonts w:eastAsia="Lucida Sans Unicode" w:cs="Calibri"/>
          <w:color w:val="00000A"/>
          <w:sz w:val="24"/>
          <w:szCs w:val="24"/>
        </w:rPr>
        <w:t>Настил пола фургона:</w:t>
      </w:r>
    </w:p>
    <w:p w:rsidR="007C2E8A" w:rsidRPr="004976A5" w:rsidRDefault="007C2E8A" w:rsidP="007C2E8A">
      <w:pPr>
        <w:tabs>
          <w:tab w:val="left" w:pos="1134"/>
        </w:tabs>
        <w:suppressAutoHyphens/>
        <w:spacing w:line="100" w:lineRule="atLeast"/>
        <w:ind w:left="567"/>
        <w:rPr>
          <w:rFonts w:eastAsia="Lucida Sans Unicode" w:cs="Calibri"/>
          <w:color w:val="00000A"/>
        </w:rPr>
      </w:pPr>
      <w:r w:rsidRPr="004976A5">
        <w:rPr>
          <w:rFonts w:eastAsia="Lucida Sans Unicode" w:cs="Calibri"/>
          <w:color w:val="00000A"/>
          <w:sz w:val="24"/>
          <w:szCs w:val="24"/>
        </w:rPr>
        <w:t>отсек электроагрегата - черный рифленый металл толщиной не менее 3-х мм, от отсека для размещения газовых баллонов до задней двери настелить транспортерную ленту;</w:t>
      </w:r>
    </w:p>
    <w:p w:rsidR="007C2E8A" w:rsidRPr="004976A5" w:rsidRDefault="007C2E8A" w:rsidP="007C2E8A">
      <w:pPr>
        <w:tabs>
          <w:tab w:val="left" w:pos="1134"/>
        </w:tabs>
        <w:suppressAutoHyphens/>
        <w:spacing w:line="100" w:lineRule="atLeast"/>
        <w:ind w:left="567"/>
        <w:rPr>
          <w:rFonts w:eastAsia="Lucida Sans Unicode" w:cs="Calibri"/>
          <w:color w:val="00000A"/>
        </w:rPr>
      </w:pPr>
      <w:r w:rsidRPr="004976A5">
        <w:rPr>
          <w:rFonts w:eastAsia="Lucida Sans Unicode" w:cs="Calibri"/>
          <w:color w:val="00000A"/>
          <w:sz w:val="24"/>
          <w:szCs w:val="24"/>
        </w:rPr>
        <w:t xml:space="preserve">бытовой отсек - </w:t>
      </w:r>
      <w:proofErr w:type="spellStart"/>
      <w:r w:rsidRPr="004976A5">
        <w:rPr>
          <w:rFonts w:eastAsia="Lucida Sans Unicode" w:cs="Calibri"/>
          <w:color w:val="00000A"/>
          <w:sz w:val="24"/>
          <w:szCs w:val="24"/>
        </w:rPr>
        <w:t>автолин</w:t>
      </w:r>
      <w:proofErr w:type="spellEnd"/>
      <w:r w:rsidRPr="004976A5">
        <w:rPr>
          <w:rFonts w:eastAsia="Lucida Sans Unicode" w:cs="Calibri"/>
          <w:color w:val="00000A"/>
          <w:sz w:val="24"/>
          <w:szCs w:val="24"/>
        </w:rPr>
        <w:t>.</w:t>
      </w:r>
    </w:p>
    <w:p w:rsidR="007C2E8A" w:rsidRPr="004976A5" w:rsidRDefault="007C2E8A" w:rsidP="007C2E8A">
      <w:pPr>
        <w:suppressAutoHyphens/>
        <w:spacing w:line="100" w:lineRule="atLeast"/>
        <w:ind w:left="567" w:hanging="567"/>
        <w:rPr>
          <w:rFonts w:eastAsia="Times New Roman" w:cs="Times New Roman"/>
          <w:color w:val="00000A"/>
          <w:sz w:val="24"/>
          <w:szCs w:val="24"/>
          <w:lang w:eastAsia="ar-SA"/>
        </w:rPr>
      </w:pPr>
      <w:r w:rsidRPr="004976A5">
        <w:rPr>
          <w:rFonts w:eastAsia="Times New Roman" w:cs="Times New Roman"/>
          <w:color w:val="00000A"/>
          <w:sz w:val="24"/>
          <w:szCs w:val="24"/>
          <w:lang w:eastAsia="ar-SA"/>
        </w:rPr>
        <w:t>3.3.  Крышу фургона усилить профилем и закрепить  его со стенами. Крыша фургона должна выдерживать нагрузку не менее 50 кг на кв. метр.</w:t>
      </w:r>
    </w:p>
    <w:p w:rsidR="007C2E8A" w:rsidRPr="004976A5" w:rsidRDefault="007C2E8A" w:rsidP="007C2E8A">
      <w:pPr>
        <w:suppressAutoHyphens/>
        <w:spacing w:line="100" w:lineRule="atLeast"/>
        <w:ind w:left="567" w:hanging="567"/>
        <w:rPr>
          <w:rFonts w:eastAsia="Lucida Sans Unicode" w:cs="Calibri"/>
          <w:color w:val="00000A"/>
        </w:rPr>
      </w:pPr>
      <w:r w:rsidRPr="004976A5">
        <w:rPr>
          <w:rFonts w:eastAsia="Lucida Sans Unicode" w:cs="Calibri"/>
          <w:color w:val="00000A"/>
          <w:sz w:val="24"/>
          <w:szCs w:val="24"/>
        </w:rPr>
        <w:t>3.4.</w:t>
      </w:r>
      <w:r w:rsidRPr="004976A5">
        <w:rPr>
          <w:rFonts w:eastAsia="Lucida Sans Unicode" w:cs="Calibri"/>
          <w:color w:val="00000A"/>
          <w:sz w:val="24"/>
          <w:szCs w:val="24"/>
        </w:rPr>
        <w:tab/>
        <w:t xml:space="preserve">Боковые двери по правому борту – 2 шт. (с окном, с нержавеющим поручнем </w:t>
      </w:r>
      <w:r w:rsidRPr="004976A5">
        <w:rPr>
          <w:rFonts w:eastAsia="Lucida Sans Unicode" w:cs="Calibri"/>
          <w:color w:val="00000A"/>
          <w:sz w:val="24"/>
          <w:szCs w:val="24"/>
          <w:lang w:val="en-US"/>
        </w:rPr>
        <w:t>L</w:t>
      </w:r>
      <w:r w:rsidRPr="004976A5">
        <w:rPr>
          <w:rFonts w:eastAsia="Lucida Sans Unicode" w:cs="Calibri"/>
          <w:color w:val="00000A"/>
          <w:sz w:val="24"/>
          <w:szCs w:val="24"/>
        </w:rPr>
        <w:t xml:space="preserve">=500 мм, замком высокой надежности </w:t>
      </w:r>
      <w:r w:rsidRPr="004976A5">
        <w:rPr>
          <w:rFonts w:eastAsia="Lucida Sans Unicode" w:cs="Calibri"/>
          <w:color w:val="00000A"/>
          <w:sz w:val="24"/>
          <w:szCs w:val="24"/>
          <w:lang w:val="en-US"/>
        </w:rPr>
        <w:t>ZF</w:t>
      </w:r>
      <w:r w:rsidRPr="004976A5">
        <w:rPr>
          <w:rFonts w:eastAsia="Lucida Sans Unicode" w:cs="Calibri"/>
          <w:color w:val="00000A"/>
          <w:sz w:val="24"/>
          <w:szCs w:val="24"/>
        </w:rPr>
        <w:t xml:space="preserve">), одна в отсек бригады (дверь со скругленными углами, окном, ригельным трехсторонним замком, по контуру на губчатом уплотнителе, закрывается в рамку, должна иметь возможность открывания изнутри), а другая в отсек электроагрегата (в двери разместить жалюзи вентиляции электроагрегата модели </w:t>
      </w:r>
      <w:r w:rsidRPr="004976A5">
        <w:rPr>
          <w:rFonts w:eastAsia="Lucida Sans Unicode" w:cs="Calibri"/>
          <w:color w:val="00000A"/>
          <w:sz w:val="24"/>
          <w:szCs w:val="24"/>
          <w:lang w:val="en-US"/>
        </w:rPr>
        <w:t>SRS</w:t>
      </w:r>
      <w:r w:rsidRPr="004976A5">
        <w:rPr>
          <w:rFonts w:eastAsia="Lucida Sans Unicode" w:cs="Calibri"/>
          <w:color w:val="00000A"/>
          <w:sz w:val="24"/>
          <w:szCs w:val="24"/>
        </w:rPr>
        <w:t xml:space="preserve"> с приводом). Двери оборудовать нержавеющим поручнем </w:t>
      </w:r>
      <w:r w:rsidRPr="004976A5">
        <w:rPr>
          <w:rFonts w:eastAsia="Lucida Sans Unicode" w:cs="Calibri"/>
          <w:color w:val="00000A"/>
          <w:sz w:val="24"/>
          <w:szCs w:val="24"/>
          <w:lang w:val="en-US"/>
        </w:rPr>
        <w:t>L</w:t>
      </w:r>
      <w:r w:rsidRPr="004976A5">
        <w:rPr>
          <w:rFonts w:eastAsia="Lucida Sans Unicode" w:cs="Calibri"/>
          <w:color w:val="00000A"/>
          <w:sz w:val="24"/>
          <w:szCs w:val="24"/>
        </w:rPr>
        <w:t xml:space="preserve">=500 мм, замком высокой надежности </w:t>
      </w:r>
      <w:r w:rsidRPr="004976A5">
        <w:rPr>
          <w:rFonts w:eastAsia="Lucida Sans Unicode" w:cs="Calibri"/>
          <w:color w:val="00000A"/>
          <w:sz w:val="24"/>
          <w:szCs w:val="24"/>
          <w:lang w:val="en-US"/>
        </w:rPr>
        <w:t>ZF</w:t>
      </w:r>
      <w:r w:rsidRPr="004976A5">
        <w:rPr>
          <w:rFonts w:eastAsia="Lucida Sans Unicode" w:cs="Calibri"/>
          <w:color w:val="00000A"/>
          <w:sz w:val="24"/>
          <w:szCs w:val="24"/>
        </w:rPr>
        <w:t>, нержавеющей внутренней врезной фурнитурой.</w:t>
      </w:r>
    </w:p>
    <w:p w:rsidR="007C2E8A" w:rsidRPr="004976A5" w:rsidRDefault="007C2E8A" w:rsidP="007C2E8A">
      <w:pPr>
        <w:suppressAutoHyphens/>
        <w:spacing w:line="100" w:lineRule="atLeast"/>
        <w:ind w:left="567"/>
        <w:rPr>
          <w:rFonts w:eastAsia="Lucida Sans Unicode" w:cs="Calibri"/>
          <w:color w:val="00000A"/>
        </w:rPr>
      </w:pPr>
      <w:r w:rsidRPr="004976A5">
        <w:rPr>
          <w:rFonts w:eastAsia="Lucida Sans Unicode" w:cs="Calibri"/>
          <w:color w:val="00000A"/>
          <w:sz w:val="24"/>
          <w:szCs w:val="24"/>
        </w:rPr>
        <w:t>Угол открытия дверей – 180</w:t>
      </w:r>
      <w:r w:rsidRPr="004976A5">
        <w:rPr>
          <w:rFonts w:eastAsia="Lucida Sans Unicode" w:cs="Calibri"/>
          <w:color w:val="00000A"/>
          <w:sz w:val="24"/>
          <w:szCs w:val="24"/>
          <w:vertAlign w:val="superscript"/>
        </w:rPr>
        <w:t>0</w:t>
      </w:r>
      <w:r w:rsidRPr="004976A5">
        <w:rPr>
          <w:rFonts w:eastAsia="Lucida Sans Unicode" w:cs="Calibri"/>
          <w:color w:val="00000A"/>
          <w:sz w:val="24"/>
          <w:szCs w:val="24"/>
        </w:rPr>
        <w:t xml:space="preserve"> с фиксацией. Входы в отсеки бригады и электроагрегата должны быть оборудованы выдвижными лестницами. Двери должны иметь возможность открывания из отсеков.</w:t>
      </w:r>
    </w:p>
    <w:p w:rsidR="007C2E8A" w:rsidRPr="004976A5" w:rsidRDefault="007C2E8A" w:rsidP="007C2E8A">
      <w:pPr>
        <w:tabs>
          <w:tab w:val="left" w:pos="1134"/>
        </w:tabs>
        <w:suppressAutoHyphens/>
        <w:spacing w:line="100" w:lineRule="atLeast"/>
        <w:ind w:left="567"/>
        <w:rPr>
          <w:rFonts w:eastAsia="Lucida Sans Unicode" w:cs="Calibri"/>
          <w:color w:val="00000A"/>
        </w:rPr>
      </w:pPr>
      <w:r w:rsidRPr="004976A5">
        <w:rPr>
          <w:rFonts w:eastAsia="Lucida Sans Unicode" w:cs="Calibri"/>
          <w:color w:val="00000A"/>
          <w:sz w:val="24"/>
          <w:szCs w:val="24"/>
        </w:rPr>
        <w:t>По левому борту, напротив электроагрегата - жалюзи вентиляции модели SRS с приводом и защитной нержавеющей решеткой.</w:t>
      </w:r>
    </w:p>
    <w:p w:rsidR="007C2E8A" w:rsidRPr="004976A5" w:rsidRDefault="007C2E8A" w:rsidP="007C2E8A">
      <w:pPr>
        <w:suppressAutoHyphens/>
        <w:spacing w:line="100" w:lineRule="atLeast"/>
        <w:ind w:left="567" w:hanging="567"/>
        <w:rPr>
          <w:rFonts w:eastAsia="Lucida Sans Unicode" w:cs="Calibri"/>
          <w:color w:val="00000A"/>
        </w:rPr>
      </w:pPr>
      <w:r w:rsidRPr="004976A5">
        <w:rPr>
          <w:rFonts w:eastAsia="Lucida Sans Unicode" w:cs="Calibri"/>
          <w:color w:val="00000A"/>
          <w:sz w:val="24"/>
          <w:szCs w:val="24"/>
        </w:rPr>
        <w:t>3.5.</w:t>
      </w:r>
      <w:r w:rsidRPr="004976A5">
        <w:rPr>
          <w:rFonts w:eastAsia="Lucida Sans Unicode" w:cs="Calibri"/>
          <w:color w:val="00000A"/>
          <w:sz w:val="24"/>
          <w:szCs w:val="24"/>
        </w:rPr>
        <w:tab/>
        <w:t xml:space="preserve">В задней панели фургона — распашная усиленная двухстворчатая дверь во весь проем на наружных штангах </w:t>
      </w:r>
      <w:r w:rsidRPr="004976A5">
        <w:rPr>
          <w:rFonts w:eastAsia="Lucida Sans Unicode" w:cs="Calibri"/>
          <w:color w:val="00000A"/>
          <w:sz w:val="24"/>
          <w:szCs w:val="24"/>
          <w:lang w:val="en-US"/>
        </w:rPr>
        <w:t>Lombardi</w:t>
      </w:r>
      <w:r w:rsidRPr="004976A5">
        <w:rPr>
          <w:rFonts w:eastAsia="Lucida Sans Unicode" w:cs="Calibri"/>
          <w:color w:val="00000A"/>
          <w:sz w:val="24"/>
          <w:szCs w:val="24"/>
        </w:rPr>
        <w:t xml:space="preserve">, которая в открытом состоянии должна </w:t>
      </w:r>
      <w:r w:rsidRPr="004976A5">
        <w:rPr>
          <w:rFonts w:eastAsia="Lucida Sans Unicode" w:cs="Calibri"/>
          <w:color w:val="00000A"/>
          <w:sz w:val="24"/>
          <w:szCs w:val="24"/>
        </w:rPr>
        <w:lastRenderedPageBreak/>
        <w:t>обеспечивать проем не менее 1900 мм. Угол открытия створок двери – 270</w:t>
      </w:r>
      <w:r w:rsidRPr="004976A5">
        <w:rPr>
          <w:rFonts w:eastAsia="Lucida Sans Unicode" w:cs="Calibri"/>
          <w:color w:val="00000A"/>
          <w:sz w:val="24"/>
          <w:szCs w:val="24"/>
          <w:vertAlign w:val="superscript"/>
        </w:rPr>
        <w:t>0</w:t>
      </w:r>
      <w:r w:rsidRPr="004976A5">
        <w:rPr>
          <w:rFonts w:eastAsia="Lucida Sans Unicode" w:cs="Calibri"/>
          <w:color w:val="00000A"/>
          <w:sz w:val="24"/>
          <w:szCs w:val="24"/>
        </w:rPr>
        <w:t xml:space="preserve"> , 180</w:t>
      </w:r>
      <w:r w:rsidRPr="004976A5">
        <w:rPr>
          <w:rFonts w:eastAsia="Lucida Sans Unicode" w:cs="Calibri"/>
          <w:color w:val="00000A"/>
          <w:sz w:val="24"/>
          <w:szCs w:val="24"/>
          <w:vertAlign w:val="superscript"/>
        </w:rPr>
        <w:t>0</w:t>
      </w:r>
      <w:r w:rsidRPr="004976A5">
        <w:rPr>
          <w:rFonts w:eastAsia="Lucida Sans Unicode" w:cs="Calibri"/>
          <w:color w:val="00000A"/>
          <w:sz w:val="24"/>
          <w:szCs w:val="24"/>
        </w:rPr>
        <w:t xml:space="preserve"> и 90</w:t>
      </w:r>
      <w:r w:rsidRPr="004976A5">
        <w:rPr>
          <w:rFonts w:eastAsia="Lucida Sans Unicode" w:cs="Calibri"/>
          <w:color w:val="00000A"/>
          <w:sz w:val="24"/>
          <w:szCs w:val="24"/>
          <w:vertAlign w:val="superscript"/>
        </w:rPr>
        <w:t xml:space="preserve">0 </w:t>
      </w:r>
      <w:r w:rsidRPr="004976A5">
        <w:rPr>
          <w:rFonts w:eastAsia="Lucida Sans Unicode" w:cs="Calibri"/>
          <w:color w:val="00000A"/>
          <w:sz w:val="24"/>
          <w:szCs w:val="24"/>
        </w:rPr>
        <w:t xml:space="preserve"> с фиксацией. Вход должен быть оборудован приставной лестницей из алюминия и нержавеющим поручнем.</w:t>
      </w:r>
    </w:p>
    <w:p w:rsidR="007C2E8A" w:rsidRPr="004976A5" w:rsidRDefault="007C2E8A" w:rsidP="007C2E8A">
      <w:pPr>
        <w:tabs>
          <w:tab w:val="left" w:pos="567"/>
        </w:tabs>
        <w:suppressAutoHyphens/>
        <w:spacing w:line="100" w:lineRule="atLeast"/>
        <w:ind w:left="567" w:hanging="567"/>
        <w:rPr>
          <w:rFonts w:eastAsia="Lucida Sans Unicode" w:cs="Calibri"/>
          <w:color w:val="00000A"/>
        </w:rPr>
      </w:pPr>
      <w:r w:rsidRPr="004976A5">
        <w:rPr>
          <w:rFonts w:eastAsia="Lucida Sans Unicode" w:cs="Calibri"/>
          <w:bCs/>
          <w:color w:val="00000A"/>
          <w:sz w:val="24"/>
          <w:szCs w:val="24"/>
        </w:rPr>
        <w:t>3.6.</w:t>
      </w:r>
      <w:r w:rsidRPr="004976A5">
        <w:rPr>
          <w:rFonts w:eastAsia="Lucida Sans Unicode" w:cs="Calibri"/>
          <w:bCs/>
          <w:color w:val="00000A"/>
          <w:sz w:val="24"/>
          <w:szCs w:val="24"/>
        </w:rPr>
        <w:tab/>
        <w:t>Двери фургона укомплектовать замками, имеющими единый ключ. Предусмотреть в дверях и стенках фургона закладные элементы для обеспечения надежного крепления кронштейнов на заклепках.</w:t>
      </w:r>
    </w:p>
    <w:p w:rsidR="007C2E8A" w:rsidRPr="004976A5" w:rsidRDefault="007C2E8A" w:rsidP="007C2E8A">
      <w:pPr>
        <w:suppressAutoHyphens/>
        <w:spacing w:line="100" w:lineRule="atLeast"/>
        <w:ind w:left="567" w:hanging="567"/>
        <w:rPr>
          <w:rFonts w:eastAsia="Lucida Sans Unicode" w:cs="Calibri"/>
          <w:color w:val="00000A"/>
        </w:rPr>
      </w:pPr>
      <w:r w:rsidRPr="004976A5">
        <w:rPr>
          <w:rFonts w:eastAsia="Lucida Sans Unicode" w:cs="Calibri"/>
          <w:color w:val="00000A"/>
          <w:sz w:val="24"/>
          <w:szCs w:val="24"/>
        </w:rPr>
        <w:t>3.7.</w:t>
      </w:r>
      <w:r w:rsidRPr="004976A5">
        <w:rPr>
          <w:rFonts w:eastAsia="Lucida Sans Unicode" w:cs="Calibri"/>
          <w:color w:val="00000A"/>
          <w:sz w:val="24"/>
          <w:szCs w:val="24"/>
        </w:rPr>
        <w:tab/>
        <w:t>Створки дверей должны быть оборудованы резиновыми уплотнителями. Все проемы должны быть выполнены из нержавеющего металла.</w:t>
      </w:r>
    </w:p>
    <w:p w:rsidR="007C2E8A" w:rsidRPr="004976A5" w:rsidRDefault="007C2E8A" w:rsidP="007C2E8A">
      <w:pPr>
        <w:suppressAutoHyphens/>
        <w:spacing w:line="100" w:lineRule="atLeast"/>
        <w:ind w:left="567" w:hanging="567"/>
        <w:rPr>
          <w:rFonts w:eastAsia="Times New Roman" w:cs="Times New Roman"/>
          <w:color w:val="00000A"/>
          <w:sz w:val="24"/>
          <w:szCs w:val="24"/>
          <w:lang w:eastAsia="ar-SA"/>
        </w:rPr>
      </w:pPr>
      <w:r w:rsidRPr="004976A5">
        <w:rPr>
          <w:rFonts w:eastAsia="Times New Roman" w:cs="Times New Roman"/>
          <w:color w:val="00000A"/>
          <w:sz w:val="24"/>
          <w:szCs w:val="24"/>
          <w:lang w:eastAsia="ar-SA"/>
        </w:rPr>
        <w:t>3.8.</w:t>
      </w:r>
      <w:r w:rsidRPr="004976A5">
        <w:rPr>
          <w:rFonts w:eastAsia="Times New Roman" w:cs="Times New Roman"/>
          <w:color w:val="00000A"/>
          <w:sz w:val="24"/>
          <w:szCs w:val="24"/>
          <w:lang w:eastAsia="ar-SA"/>
        </w:rPr>
        <w:tab/>
        <w:t xml:space="preserve">В свободных проемах под днищем фургона по бокам разместить не менее 3-х металлических багажных ящика для сварочного кабеля и других принадлежностей из оцинкованного металла 3 мм, усилить ребрами жесткости. Дверки ящиков на внутренних штангах </w:t>
      </w:r>
      <w:r w:rsidRPr="004976A5">
        <w:rPr>
          <w:rFonts w:eastAsia="Times New Roman" w:cs="Times New Roman"/>
          <w:color w:val="00000A"/>
          <w:sz w:val="24"/>
          <w:szCs w:val="24"/>
          <w:lang w:val="en-US" w:eastAsia="ar-SA"/>
        </w:rPr>
        <w:t>LOMBARDI</w:t>
      </w:r>
      <w:r w:rsidRPr="004976A5">
        <w:rPr>
          <w:rFonts w:eastAsia="Times New Roman" w:cs="Times New Roman"/>
          <w:color w:val="00000A"/>
          <w:sz w:val="24"/>
          <w:szCs w:val="24"/>
          <w:lang w:eastAsia="ar-SA"/>
        </w:rPr>
        <w:t xml:space="preserve"> укомплектовать замками, имеющими единый ключ.</w:t>
      </w:r>
    </w:p>
    <w:p w:rsidR="007C2E8A" w:rsidRPr="004976A5" w:rsidRDefault="007C2E8A" w:rsidP="007C2E8A">
      <w:pPr>
        <w:suppressAutoHyphens/>
        <w:spacing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 xml:space="preserve">Изготовить </w:t>
      </w:r>
      <w:proofErr w:type="gramStart"/>
      <w:r w:rsidRPr="004976A5">
        <w:rPr>
          <w:rFonts w:eastAsia="Times New Roman" w:cs="Times New Roman"/>
          <w:color w:val="00000A"/>
          <w:sz w:val="24"/>
          <w:szCs w:val="24"/>
          <w:lang w:eastAsia="ar-SA"/>
        </w:rPr>
        <w:t>ящик</w:t>
      </w:r>
      <w:proofErr w:type="gramEnd"/>
      <w:r w:rsidRPr="004976A5">
        <w:rPr>
          <w:rFonts w:eastAsia="Times New Roman" w:cs="Times New Roman"/>
          <w:color w:val="00000A"/>
          <w:sz w:val="24"/>
          <w:szCs w:val="24"/>
          <w:lang w:eastAsia="ar-SA"/>
        </w:rPr>
        <w:t xml:space="preserve"> комбинированный для хранения насосов ГНОМ из нержавеющего металла.</w:t>
      </w:r>
    </w:p>
    <w:p w:rsidR="007C2E8A" w:rsidRPr="004976A5" w:rsidRDefault="007C2E8A" w:rsidP="007C2E8A">
      <w:pPr>
        <w:suppressAutoHyphens/>
        <w:spacing w:line="100" w:lineRule="atLeast"/>
        <w:ind w:left="567" w:hanging="567"/>
        <w:rPr>
          <w:rFonts w:eastAsia="Times New Roman" w:cs="Times New Roman"/>
          <w:color w:val="00000A"/>
          <w:sz w:val="24"/>
          <w:szCs w:val="24"/>
          <w:lang w:eastAsia="ar-SA"/>
        </w:rPr>
      </w:pPr>
      <w:r w:rsidRPr="004976A5">
        <w:rPr>
          <w:rFonts w:eastAsia="Times New Roman" w:cs="Times New Roman"/>
          <w:color w:val="00000A"/>
          <w:sz w:val="24"/>
          <w:szCs w:val="24"/>
          <w:lang w:eastAsia="ar-SA"/>
        </w:rPr>
        <w:t>3.9.</w:t>
      </w:r>
      <w:r w:rsidRPr="004976A5">
        <w:rPr>
          <w:rFonts w:eastAsia="Times New Roman" w:cs="Times New Roman"/>
          <w:color w:val="00000A"/>
          <w:sz w:val="24"/>
          <w:szCs w:val="24"/>
          <w:lang w:eastAsia="ar-SA"/>
        </w:rPr>
        <w:tab/>
        <w:t xml:space="preserve">Под днищем кузова-фургона между опорными балками разместить контейнер из оцинкованного металла толщиной не менее 3 мм, для перевозки труб длиной не менее 3 </w:t>
      </w:r>
      <w:proofErr w:type="spellStart"/>
      <w:r w:rsidRPr="004976A5">
        <w:rPr>
          <w:rFonts w:eastAsia="Times New Roman" w:cs="Times New Roman"/>
          <w:color w:val="00000A"/>
          <w:sz w:val="24"/>
          <w:szCs w:val="24"/>
          <w:lang w:eastAsia="ar-SA"/>
        </w:rPr>
        <w:t>п.м</w:t>
      </w:r>
      <w:proofErr w:type="spellEnd"/>
      <w:r w:rsidRPr="004976A5">
        <w:rPr>
          <w:rFonts w:eastAsia="Times New Roman" w:cs="Times New Roman"/>
          <w:color w:val="00000A"/>
          <w:sz w:val="24"/>
          <w:szCs w:val="24"/>
          <w:lang w:eastAsia="ar-SA"/>
        </w:rPr>
        <w:t xml:space="preserve">. и диаметром до 150 мм. </w:t>
      </w:r>
    </w:p>
    <w:p w:rsidR="007C2E8A" w:rsidRPr="004976A5" w:rsidRDefault="007C2E8A" w:rsidP="007C2E8A">
      <w:pPr>
        <w:suppressAutoHyphens/>
        <w:spacing w:line="100" w:lineRule="atLeast"/>
        <w:ind w:left="567" w:hanging="567"/>
        <w:rPr>
          <w:rFonts w:eastAsia="Lucida Sans Unicode" w:cs="Calibri"/>
          <w:color w:val="00000A"/>
        </w:rPr>
      </w:pPr>
      <w:r w:rsidRPr="004976A5">
        <w:rPr>
          <w:rFonts w:eastAsia="Lucida Sans Unicode" w:cs="Calibri"/>
          <w:color w:val="00000A"/>
          <w:sz w:val="24"/>
          <w:szCs w:val="24"/>
        </w:rPr>
        <w:t>3.10.</w:t>
      </w:r>
      <w:r w:rsidRPr="004976A5">
        <w:rPr>
          <w:rFonts w:eastAsia="Lucida Sans Unicode" w:cs="Calibri"/>
          <w:color w:val="00000A"/>
          <w:sz w:val="24"/>
          <w:szCs w:val="24"/>
        </w:rPr>
        <w:tab/>
        <w:t>Отсек электростанции оборудовать системой удаления отработанных газов (выхлопную трубу оборудовать ограждением) и системой подачи воздуха для исключения подсасывания входных дверей отсека. Оборудовать электроагрегат теплоотводящим кожухом.</w:t>
      </w:r>
    </w:p>
    <w:p w:rsidR="007C2E8A" w:rsidRPr="004976A5" w:rsidRDefault="007C2E8A" w:rsidP="007C2E8A">
      <w:pPr>
        <w:suppressAutoHyphens/>
        <w:spacing w:line="100" w:lineRule="atLeast"/>
        <w:ind w:left="567" w:hanging="567"/>
        <w:rPr>
          <w:rFonts w:eastAsia="Lucida Sans Unicode" w:cs="Calibri"/>
          <w:color w:val="00000A"/>
        </w:rPr>
      </w:pPr>
      <w:r w:rsidRPr="004976A5">
        <w:rPr>
          <w:rFonts w:eastAsia="Lucida Sans Unicode" w:cs="Calibri"/>
          <w:color w:val="00000A"/>
          <w:sz w:val="24"/>
          <w:szCs w:val="24"/>
        </w:rPr>
        <w:t>3.11.</w:t>
      </w:r>
      <w:r w:rsidRPr="004976A5">
        <w:rPr>
          <w:rFonts w:eastAsia="Lucida Sans Unicode" w:cs="Calibri"/>
          <w:color w:val="00000A"/>
          <w:sz w:val="24"/>
          <w:szCs w:val="24"/>
        </w:rPr>
        <w:tab/>
        <w:t xml:space="preserve">Наружные поверхности кузова-фургона - оцинкованный лист толщиной 1 мм. Внутренние поверхности – комбинированные: отсек для бригады - ламинированная фанера 9 мм (темных оттенков) с </w:t>
      </w:r>
      <w:proofErr w:type="spellStart"/>
      <w:r w:rsidRPr="004976A5">
        <w:rPr>
          <w:rFonts w:eastAsia="Lucida Sans Unicode" w:cs="Calibri"/>
          <w:color w:val="00000A"/>
          <w:sz w:val="24"/>
          <w:szCs w:val="24"/>
        </w:rPr>
        <w:t>отбортовкой</w:t>
      </w:r>
      <w:proofErr w:type="spellEnd"/>
      <w:r w:rsidRPr="004976A5">
        <w:rPr>
          <w:rFonts w:eastAsia="Lucida Sans Unicode" w:cs="Calibri"/>
          <w:color w:val="00000A"/>
          <w:sz w:val="24"/>
          <w:szCs w:val="24"/>
        </w:rPr>
        <w:t xml:space="preserve"> алюминием 3,2 мм на высоте 400 мм от пола; а отсек электроагрегата - оцинкованный лист толщиной 0,8 мм. Перегородка между отсеками глухая, ламинированная с пенополиуретановым утеплителем.</w:t>
      </w:r>
      <w:r w:rsidRPr="004976A5">
        <w:rPr>
          <w:rFonts w:eastAsia="Lucida Sans Unicode" w:cs="Calibri"/>
          <w:b/>
          <w:color w:val="00000A"/>
          <w:sz w:val="24"/>
          <w:szCs w:val="24"/>
        </w:rPr>
        <w:t xml:space="preserve"> </w:t>
      </w:r>
      <w:r w:rsidRPr="004976A5">
        <w:rPr>
          <w:rFonts w:eastAsia="Lucida Sans Unicode" w:cs="Calibri"/>
          <w:color w:val="00000A"/>
          <w:sz w:val="24"/>
          <w:szCs w:val="24"/>
        </w:rPr>
        <w:t>Внутреннее обрамление в отсеках – нержавеющий уголок. Каркас наружного обрамления фургона выполнить в виде широкого углового скругленного оцинкованного профиля толщиной не менее 3,2мм и радиусом скругления  40мм.</w:t>
      </w:r>
    </w:p>
    <w:p w:rsidR="007C2E8A" w:rsidRPr="004976A5" w:rsidRDefault="007C2E8A" w:rsidP="007C2E8A">
      <w:pPr>
        <w:suppressAutoHyphens/>
        <w:spacing w:line="100" w:lineRule="atLeast"/>
        <w:ind w:left="567" w:hanging="567"/>
        <w:rPr>
          <w:rFonts w:eastAsia="Lucida Sans Unicode" w:cs="Calibri"/>
          <w:color w:val="00000A"/>
        </w:rPr>
      </w:pPr>
      <w:r w:rsidRPr="004976A5">
        <w:rPr>
          <w:rFonts w:eastAsia="Lucida Sans Unicode" w:cs="Calibri"/>
          <w:color w:val="00000A"/>
          <w:sz w:val="24"/>
          <w:szCs w:val="24"/>
        </w:rPr>
        <w:t>3.12.</w:t>
      </w:r>
      <w:r w:rsidRPr="004976A5">
        <w:rPr>
          <w:rFonts w:eastAsia="Lucida Sans Unicode" w:cs="Calibri"/>
          <w:color w:val="00000A"/>
          <w:sz w:val="24"/>
          <w:szCs w:val="24"/>
        </w:rPr>
        <w:tab/>
        <w:t>Обеспечить свободный доступ к пробке слива масла из картера двигателя. Заливную горловину топливного бака электростанции вывести к горловине топливного бака автомобиля.</w:t>
      </w:r>
    </w:p>
    <w:p w:rsidR="007C2E8A" w:rsidRPr="004976A5" w:rsidRDefault="007C2E8A" w:rsidP="007C2E8A">
      <w:pPr>
        <w:suppressAutoHyphens/>
        <w:spacing w:line="100" w:lineRule="atLeast"/>
        <w:ind w:left="567" w:hanging="567"/>
        <w:rPr>
          <w:rFonts w:eastAsia="Lucida Sans Unicode" w:cs="Calibri"/>
          <w:color w:val="00000A"/>
        </w:rPr>
      </w:pPr>
      <w:r w:rsidRPr="004976A5">
        <w:rPr>
          <w:rFonts w:eastAsia="Lucida Sans Unicode" w:cs="Calibri"/>
          <w:color w:val="00000A"/>
          <w:sz w:val="24"/>
          <w:szCs w:val="24"/>
        </w:rPr>
        <w:t>3.13.</w:t>
      </w:r>
      <w:r w:rsidRPr="004976A5">
        <w:rPr>
          <w:rFonts w:eastAsia="Lucida Sans Unicode" w:cs="Calibri"/>
          <w:color w:val="00000A"/>
          <w:sz w:val="24"/>
          <w:szCs w:val="24"/>
        </w:rPr>
        <w:tab/>
        <w:t>Крепление на гайках барашках газовых баллонов должно обеспечивать их быструю замену. Предусмотреть отверстия в полу фургона для прохода газовых шлангов на пластиковых втулках.</w:t>
      </w:r>
    </w:p>
    <w:p w:rsidR="007C2E8A" w:rsidRPr="004976A5" w:rsidRDefault="007C2E8A" w:rsidP="007C2E8A">
      <w:pPr>
        <w:suppressAutoHyphens/>
        <w:spacing w:line="100" w:lineRule="atLeast"/>
        <w:ind w:left="567" w:hanging="567"/>
        <w:rPr>
          <w:rFonts w:eastAsia="Lucida Sans Unicode" w:cs="Calibri"/>
          <w:color w:val="00000A"/>
        </w:rPr>
      </w:pPr>
      <w:r w:rsidRPr="004976A5">
        <w:rPr>
          <w:rFonts w:eastAsia="Lucida Sans Unicode" w:cs="Calibri"/>
          <w:color w:val="00000A"/>
          <w:sz w:val="24"/>
          <w:szCs w:val="24"/>
        </w:rPr>
        <w:t>3.14.</w:t>
      </w:r>
      <w:r w:rsidRPr="004976A5">
        <w:rPr>
          <w:rFonts w:eastAsia="Lucida Sans Unicode" w:cs="Calibri"/>
          <w:color w:val="00000A"/>
          <w:sz w:val="24"/>
          <w:szCs w:val="24"/>
        </w:rPr>
        <w:tab/>
        <w:t>На период транспортировки все агрегаты и отдельные узлы должны быть надежно закреплены.</w:t>
      </w:r>
    </w:p>
    <w:p w:rsidR="007C2E8A" w:rsidRPr="004976A5" w:rsidRDefault="007C2E8A" w:rsidP="007C2E8A">
      <w:pPr>
        <w:suppressAutoHyphens/>
        <w:spacing w:line="100" w:lineRule="atLeast"/>
        <w:ind w:left="567" w:hanging="567"/>
        <w:rPr>
          <w:rFonts w:eastAsia="Lucida Sans Unicode" w:cs="Calibri"/>
          <w:color w:val="00000A"/>
        </w:rPr>
      </w:pPr>
      <w:r w:rsidRPr="004976A5">
        <w:rPr>
          <w:rFonts w:eastAsia="Lucida Sans Unicode" w:cs="Calibri"/>
          <w:color w:val="00000A"/>
          <w:sz w:val="24"/>
          <w:szCs w:val="24"/>
        </w:rPr>
        <w:t>3.15.</w:t>
      </w:r>
      <w:r w:rsidRPr="004976A5">
        <w:rPr>
          <w:rFonts w:eastAsia="Lucida Sans Unicode" w:cs="Calibri"/>
          <w:color w:val="00000A"/>
          <w:sz w:val="24"/>
          <w:szCs w:val="24"/>
        </w:rPr>
        <w:tab/>
        <w:t>Внутреннюю проводку внутри кузова-фургона выполнить по схеме с изолированной нейтралью (IT), с постоянным контролем изоляции (контроль изоляции не должен быть основан на контроле не симметрии напряжений).</w:t>
      </w:r>
    </w:p>
    <w:p w:rsidR="007C2E8A" w:rsidRPr="004976A5" w:rsidRDefault="007C2E8A" w:rsidP="007C2E8A">
      <w:pPr>
        <w:suppressAutoHyphens/>
        <w:spacing w:line="100" w:lineRule="atLeast"/>
        <w:ind w:left="567"/>
        <w:rPr>
          <w:rFonts w:eastAsia="Lucida Sans Unicode" w:cs="Calibri"/>
          <w:color w:val="00000A"/>
        </w:rPr>
      </w:pPr>
      <w:r w:rsidRPr="004976A5">
        <w:rPr>
          <w:rFonts w:eastAsia="Lucida Sans Unicode" w:cs="Calibri"/>
          <w:color w:val="00000A"/>
          <w:sz w:val="24"/>
          <w:szCs w:val="24"/>
        </w:rPr>
        <w:t>Для обеспечения питания электроустановок имеющих схему с глухо заземлённой нейтралью (TN-S), нейтраль генератора должна быть соединена с корпусом (рамой) электроагрегата и с заземляющим устройством. Контроль изоляции при этом должен быть выведен из работы.</w:t>
      </w:r>
    </w:p>
    <w:p w:rsidR="007C2E8A" w:rsidRPr="004976A5" w:rsidRDefault="007C2E8A" w:rsidP="007C2E8A">
      <w:pPr>
        <w:suppressAutoHyphens/>
        <w:spacing w:line="100" w:lineRule="atLeast"/>
        <w:ind w:left="567"/>
        <w:rPr>
          <w:rFonts w:eastAsia="Lucida Sans Unicode" w:cs="Calibri"/>
          <w:color w:val="00000A"/>
        </w:rPr>
      </w:pPr>
      <w:r w:rsidRPr="004976A5">
        <w:rPr>
          <w:rFonts w:eastAsia="Lucida Sans Unicode" w:cs="Calibri"/>
          <w:color w:val="00000A"/>
          <w:sz w:val="24"/>
          <w:szCs w:val="24"/>
        </w:rPr>
        <w:t>Переключение между режимами работы нейтрали должно производится ручными органами управления (без проведения электромонтажных работ).</w:t>
      </w:r>
    </w:p>
    <w:p w:rsidR="007C2E8A" w:rsidRPr="004976A5" w:rsidRDefault="007C2E8A" w:rsidP="007C2E8A">
      <w:pPr>
        <w:suppressAutoHyphens/>
        <w:spacing w:line="100" w:lineRule="atLeast"/>
        <w:ind w:left="567" w:hanging="567"/>
        <w:rPr>
          <w:rFonts w:eastAsia="Lucida Sans Unicode" w:cs="Calibri"/>
          <w:color w:val="00000A"/>
        </w:rPr>
      </w:pPr>
      <w:r w:rsidRPr="004976A5">
        <w:rPr>
          <w:rFonts w:eastAsia="Lucida Sans Unicode" w:cs="Calibri"/>
          <w:color w:val="00000A"/>
          <w:sz w:val="24"/>
          <w:szCs w:val="24"/>
        </w:rPr>
        <w:t>3.16.</w:t>
      </w:r>
      <w:r w:rsidRPr="004976A5">
        <w:rPr>
          <w:rFonts w:eastAsia="Lucida Sans Unicode" w:cs="Calibri"/>
          <w:color w:val="00000A"/>
          <w:sz w:val="24"/>
          <w:szCs w:val="24"/>
        </w:rPr>
        <w:tab/>
        <w:t xml:space="preserve">Электроагрегат </w:t>
      </w:r>
      <w:r w:rsidRPr="004976A5">
        <w:rPr>
          <w:rFonts w:eastAsia="Lucida Sans Unicode" w:cs="Calibri"/>
          <w:color w:val="00000A"/>
          <w:sz w:val="24"/>
          <w:szCs w:val="24"/>
          <w:lang w:val="en-US"/>
        </w:rPr>
        <w:t>JCB</w:t>
      </w:r>
      <w:r w:rsidRPr="004976A5">
        <w:rPr>
          <w:rFonts w:eastAsia="Lucida Sans Unicode" w:cs="Calibri"/>
          <w:color w:val="00000A"/>
          <w:sz w:val="24"/>
          <w:szCs w:val="24"/>
        </w:rPr>
        <w:t xml:space="preserve"> </w:t>
      </w:r>
      <w:r w:rsidRPr="004976A5">
        <w:rPr>
          <w:rFonts w:eastAsia="Lucida Sans Unicode" w:cs="Calibri"/>
          <w:color w:val="00000A"/>
          <w:sz w:val="24"/>
          <w:szCs w:val="24"/>
          <w:lang w:val="en-US"/>
        </w:rPr>
        <w:t>G</w:t>
      </w:r>
      <w:r w:rsidRPr="004976A5">
        <w:rPr>
          <w:rFonts w:eastAsia="Lucida Sans Unicode" w:cs="Calibri"/>
          <w:color w:val="00000A"/>
          <w:sz w:val="24"/>
          <w:szCs w:val="24"/>
        </w:rPr>
        <w:t>45</w:t>
      </w:r>
      <w:r w:rsidRPr="004976A5">
        <w:rPr>
          <w:rFonts w:eastAsia="Lucida Sans Unicode" w:cs="Calibri"/>
          <w:color w:val="00000A"/>
          <w:sz w:val="24"/>
          <w:szCs w:val="24"/>
          <w:lang w:val="en-US"/>
        </w:rPr>
        <w:t>QX</w:t>
      </w:r>
      <w:r w:rsidRPr="004976A5">
        <w:rPr>
          <w:rFonts w:eastAsia="Lucida Sans Unicode" w:cs="Calibri"/>
          <w:color w:val="00000A"/>
          <w:sz w:val="24"/>
          <w:szCs w:val="24"/>
        </w:rPr>
        <w:t xml:space="preserve"> </w:t>
      </w:r>
      <w:r w:rsidRPr="004976A5">
        <w:rPr>
          <w:rFonts w:eastAsia="Lucida Sans Unicode" w:cs="Calibri"/>
          <w:color w:val="00000A"/>
          <w:sz w:val="24"/>
          <w:szCs w:val="24"/>
          <w:lang w:val="en-US"/>
        </w:rPr>
        <w:t>US</w:t>
      </w:r>
      <w:r w:rsidRPr="004976A5">
        <w:rPr>
          <w:rFonts w:eastAsia="Lucida Sans Unicode" w:cs="Calibri"/>
          <w:color w:val="00000A"/>
          <w:sz w:val="24"/>
          <w:szCs w:val="24"/>
        </w:rPr>
        <w:t>, сварочные аппараты ДС 250.33 и другие электрические агрегаты должны иметь надежное заземление в соответствии с требованиями заводов-изготовителей. Все кабели внутренней разводки должны быть в металлических (пол) и пластиковых коробах.</w:t>
      </w:r>
    </w:p>
    <w:p w:rsidR="007C2E8A" w:rsidRPr="004976A5" w:rsidRDefault="007C2E8A" w:rsidP="007C2E8A">
      <w:pPr>
        <w:suppressAutoHyphens/>
        <w:spacing w:line="100" w:lineRule="atLeast"/>
        <w:rPr>
          <w:rFonts w:eastAsia="Lucida Sans Unicode" w:cs="Calibri"/>
          <w:color w:val="00000A"/>
        </w:rPr>
      </w:pPr>
      <w:r w:rsidRPr="004976A5">
        <w:rPr>
          <w:rFonts w:eastAsia="Lucida Sans Unicode" w:cs="Calibri"/>
          <w:color w:val="00000A"/>
          <w:sz w:val="24"/>
          <w:szCs w:val="24"/>
        </w:rPr>
        <w:t>3.17.</w:t>
      </w:r>
      <w:r w:rsidRPr="004976A5">
        <w:rPr>
          <w:rFonts w:eastAsia="Lucida Sans Unicode" w:cs="Calibri"/>
          <w:color w:val="00000A"/>
          <w:sz w:val="24"/>
          <w:szCs w:val="24"/>
        </w:rPr>
        <w:tab/>
        <w:t xml:space="preserve">Укомплектовать </w:t>
      </w:r>
      <w:r>
        <w:rPr>
          <w:rFonts w:eastAsia="Lucida Sans Unicode" w:cs="Calibri"/>
          <w:color w:val="00000A"/>
          <w:sz w:val="24"/>
          <w:szCs w:val="24"/>
        </w:rPr>
        <w:t>автомобиль</w:t>
      </w:r>
      <w:r w:rsidRPr="004976A5">
        <w:rPr>
          <w:rFonts w:eastAsia="Lucida Sans Unicode" w:cs="Calibri"/>
          <w:color w:val="00000A"/>
          <w:sz w:val="24"/>
          <w:szCs w:val="24"/>
        </w:rPr>
        <w:t>:</w:t>
      </w:r>
    </w:p>
    <w:p w:rsidR="007C2E8A" w:rsidRPr="004976A5" w:rsidRDefault="007C2E8A" w:rsidP="007C2E8A">
      <w:pPr>
        <w:numPr>
          <w:ilvl w:val="0"/>
          <w:numId w:val="11"/>
        </w:numPr>
        <w:suppressAutoHyphens/>
        <w:spacing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lastRenderedPageBreak/>
        <w:t>перечнем оборудования, инструмента и приспособлений;</w:t>
      </w:r>
    </w:p>
    <w:p w:rsidR="007C2E8A" w:rsidRPr="004976A5" w:rsidRDefault="007C2E8A" w:rsidP="007C2E8A">
      <w:pPr>
        <w:numPr>
          <w:ilvl w:val="0"/>
          <w:numId w:val="11"/>
        </w:numPr>
        <w:suppressAutoHyphens/>
        <w:spacing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общей электрической схемой;</w:t>
      </w:r>
    </w:p>
    <w:p w:rsidR="007C2E8A" w:rsidRPr="004976A5" w:rsidRDefault="007C2E8A" w:rsidP="007C2E8A">
      <w:pPr>
        <w:numPr>
          <w:ilvl w:val="0"/>
          <w:numId w:val="11"/>
        </w:numPr>
        <w:suppressAutoHyphens/>
        <w:spacing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инструкцией по эксплуатации и мерам безопасности;</w:t>
      </w:r>
    </w:p>
    <w:p w:rsidR="007C2E8A" w:rsidRDefault="007C2E8A" w:rsidP="007C2E8A">
      <w:pPr>
        <w:numPr>
          <w:ilvl w:val="0"/>
          <w:numId w:val="11"/>
        </w:numPr>
        <w:suppressAutoHyphens/>
        <w:spacing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паспортами и сертификатами на установленное оборудование;</w:t>
      </w:r>
    </w:p>
    <w:p w:rsidR="007C2E8A" w:rsidRPr="00ED296C" w:rsidRDefault="007C2E8A" w:rsidP="007C2E8A">
      <w:pPr>
        <w:pStyle w:val="aa"/>
        <w:numPr>
          <w:ilvl w:val="0"/>
          <w:numId w:val="11"/>
        </w:numPr>
        <w:suppressAutoHyphens/>
        <w:spacing w:line="100" w:lineRule="atLeast"/>
        <w:ind w:left="567"/>
        <w:rPr>
          <w:rFonts w:eastAsia="Times New Roman" w:cs="Times New Roman"/>
          <w:color w:val="00000A"/>
          <w:sz w:val="24"/>
          <w:szCs w:val="24"/>
          <w:lang w:eastAsia="ar-SA"/>
        </w:rPr>
      </w:pPr>
      <w:r w:rsidRPr="00ED296C">
        <w:rPr>
          <w:rFonts w:eastAsia="Times New Roman" w:cs="Times New Roman"/>
          <w:color w:val="00000A"/>
          <w:sz w:val="24"/>
          <w:szCs w:val="24"/>
          <w:lang w:eastAsia="ar-SA"/>
        </w:rPr>
        <w:t>протоколом проверки уровня шума (звукового давления) на расстоянии 7м от работающего под нагрузкой в закрытом состоянии;</w:t>
      </w:r>
    </w:p>
    <w:p w:rsidR="007C2E8A" w:rsidRPr="004976A5" w:rsidRDefault="007C2E8A" w:rsidP="007C2E8A">
      <w:pPr>
        <w:numPr>
          <w:ilvl w:val="0"/>
          <w:numId w:val="11"/>
        </w:numPr>
        <w:suppressAutoHyphens/>
        <w:spacing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 xml:space="preserve">одобрением типа транспортного средства на машину аварийно-ремонтную с возможностью перевозки людей </w:t>
      </w:r>
      <w:proofErr w:type="gramStart"/>
      <w:r w:rsidRPr="004976A5">
        <w:rPr>
          <w:rFonts w:eastAsia="Times New Roman" w:cs="Times New Roman"/>
          <w:color w:val="00000A"/>
          <w:sz w:val="24"/>
          <w:szCs w:val="24"/>
          <w:lang w:eastAsia="ar-SA"/>
        </w:rPr>
        <w:t>в  отсеке</w:t>
      </w:r>
      <w:proofErr w:type="gramEnd"/>
      <w:r w:rsidRPr="004976A5">
        <w:rPr>
          <w:rFonts w:eastAsia="Times New Roman" w:cs="Times New Roman"/>
          <w:color w:val="00000A"/>
          <w:sz w:val="24"/>
          <w:szCs w:val="24"/>
          <w:lang w:eastAsia="ar-SA"/>
        </w:rPr>
        <w:t xml:space="preserve"> для бригады;</w:t>
      </w:r>
    </w:p>
    <w:p w:rsidR="007C2E8A" w:rsidRPr="004976A5" w:rsidRDefault="007C2E8A" w:rsidP="007C2E8A">
      <w:pPr>
        <w:numPr>
          <w:ilvl w:val="0"/>
          <w:numId w:val="11"/>
        </w:numPr>
        <w:suppressAutoHyphens/>
        <w:spacing w:line="240" w:lineRule="auto"/>
        <w:ind w:left="567"/>
        <w:rPr>
          <w:rFonts w:eastAsia="Lucida Sans Unicode" w:cs="Calibri"/>
          <w:color w:val="00000A"/>
        </w:rPr>
      </w:pPr>
      <w:r w:rsidRPr="004976A5">
        <w:rPr>
          <w:rFonts w:eastAsia="Lucida Sans Unicode" w:cs="Calibri"/>
          <w:color w:val="00000A"/>
          <w:sz w:val="24"/>
          <w:szCs w:val="24"/>
        </w:rPr>
        <w:t>сертификат</w:t>
      </w:r>
      <w:r>
        <w:rPr>
          <w:rFonts w:eastAsia="Lucida Sans Unicode" w:cs="Calibri"/>
          <w:color w:val="00000A"/>
          <w:sz w:val="24"/>
          <w:szCs w:val="24"/>
        </w:rPr>
        <w:t>ами</w:t>
      </w:r>
      <w:r w:rsidRPr="004976A5">
        <w:rPr>
          <w:rFonts w:eastAsia="Lucida Sans Unicode" w:cs="Calibri"/>
          <w:color w:val="00000A"/>
          <w:sz w:val="24"/>
          <w:szCs w:val="24"/>
        </w:rPr>
        <w:t xml:space="preserve"> НАКС на сварочные аппараты;</w:t>
      </w:r>
    </w:p>
    <w:p w:rsidR="007C2E8A" w:rsidRPr="004976A5" w:rsidRDefault="007C2E8A" w:rsidP="007C2E8A">
      <w:pPr>
        <w:numPr>
          <w:ilvl w:val="0"/>
          <w:numId w:val="11"/>
        </w:numPr>
        <w:suppressAutoHyphens/>
        <w:spacing w:line="100" w:lineRule="atLeast"/>
        <w:ind w:left="567"/>
        <w:rPr>
          <w:rFonts w:eastAsia="Times New Roman" w:cs="Times New Roman"/>
          <w:color w:val="00000A"/>
          <w:sz w:val="24"/>
          <w:szCs w:val="24"/>
          <w:lang w:eastAsia="ar-SA"/>
        </w:rPr>
      </w:pPr>
      <w:r>
        <w:rPr>
          <w:rFonts w:eastAsia="Times New Roman" w:cs="Times New Roman"/>
          <w:color w:val="00000A"/>
          <w:sz w:val="24"/>
          <w:szCs w:val="24"/>
          <w:lang w:eastAsia="ar-SA"/>
        </w:rPr>
        <w:t>паспортом транспортного средства</w:t>
      </w:r>
      <w:r w:rsidRPr="004976A5">
        <w:rPr>
          <w:rFonts w:eastAsia="Times New Roman" w:cs="Times New Roman"/>
          <w:color w:val="00000A"/>
          <w:sz w:val="24"/>
          <w:szCs w:val="24"/>
          <w:lang w:eastAsia="ar-SA"/>
        </w:rPr>
        <w:t>.</w:t>
      </w:r>
    </w:p>
    <w:p w:rsidR="007C2E8A" w:rsidRPr="004976A5" w:rsidRDefault="007C2E8A" w:rsidP="007C2E8A">
      <w:pPr>
        <w:suppressAutoHyphens/>
        <w:spacing w:line="100" w:lineRule="atLeast"/>
        <w:ind w:left="567" w:hanging="567"/>
        <w:rPr>
          <w:rFonts w:eastAsia="Lucida Sans Unicode" w:cs="Calibri"/>
          <w:color w:val="00000A"/>
        </w:rPr>
      </w:pPr>
      <w:r w:rsidRPr="004976A5">
        <w:rPr>
          <w:rFonts w:eastAsia="Lucida Sans Unicode" w:cs="Calibri"/>
          <w:color w:val="00000A"/>
          <w:sz w:val="24"/>
          <w:szCs w:val="24"/>
        </w:rPr>
        <w:t>3.18.</w:t>
      </w:r>
      <w:r w:rsidRPr="004976A5">
        <w:rPr>
          <w:rFonts w:eastAsia="Lucida Sans Unicode" w:cs="Calibri"/>
          <w:color w:val="00000A"/>
          <w:sz w:val="24"/>
          <w:szCs w:val="24"/>
        </w:rPr>
        <w:tab/>
        <w:t>На внутренней стороне створок электрических шкафов выполнить однолинейную расчетную схему с указанием элементов защиты номинальных нагрузок и сечения проводов.</w:t>
      </w:r>
    </w:p>
    <w:p w:rsidR="007C2E8A" w:rsidRPr="004976A5" w:rsidRDefault="007C2E8A" w:rsidP="007C2E8A">
      <w:pPr>
        <w:suppressAutoHyphens/>
        <w:spacing w:line="100" w:lineRule="atLeast"/>
        <w:ind w:left="540" w:hanging="540"/>
        <w:rPr>
          <w:rFonts w:eastAsia="Lucida Sans Unicode" w:cs="Calibri"/>
          <w:color w:val="00000A"/>
        </w:rPr>
      </w:pPr>
      <w:r w:rsidRPr="004976A5">
        <w:rPr>
          <w:rFonts w:eastAsia="Lucida Sans Unicode" w:cs="Calibri"/>
          <w:color w:val="00000A"/>
          <w:sz w:val="24"/>
          <w:szCs w:val="24"/>
        </w:rPr>
        <w:t>3.19.</w:t>
      </w:r>
      <w:r w:rsidRPr="004976A5">
        <w:rPr>
          <w:rFonts w:eastAsia="Lucida Sans Unicode" w:cs="Calibri"/>
          <w:color w:val="00000A"/>
          <w:sz w:val="24"/>
          <w:szCs w:val="24"/>
        </w:rPr>
        <w:tab/>
        <w:t>Оснастить автомобиль:</w:t>
      </w:r>
    </w:p>
    <w:p w:rsidR="007C2E8A" w:rsidRPr="004976A5" w:rsidRDefault="007C2E8A" w:rsidP="007C2E8A">
      <w:pPr>
        <w:numPr>
          <w:ilvl w:val="0"/>
          <w:numId w:val="11"/>
        </w:numPr>
        <w:suppressAutoHyphens/>
        <w:spacing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двумя противооткатными упорами и держателями для них;</w:t>
      </w:r>
    </w:p>
    <w:p w:rsidR="007C2E8A" w:rsidRPr="004976A5" w:rsidRDefault="007C2E8A" w:rsidP="007C2E8A">
      <w:pPr>
        <w:numPr>
          <w:ilvl w:val="0"/>
          <w:numId w:val="11"/>
        </w:numPr>
        <w:suppressAutoHyphens/>
        <w:spacing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звуковым сигналом при движении задним ходом;</w:t>
      </w:r>
    </w:p>
    <w:p w:rsidR="007C2E8A" w:rsidRPr="004976A5" w:rsidRDefault="007C2E8A" w:rsidP="007C2E8A">
      <w:pPr>
        <w:numPr>
          <w:ilvl w:val="0"/>
          <w:numId w:val="11"/>
        </w:numPr>
        <w:suppressAutoHyphens/>
        <w:spacing w:line="100" w:lineRule="atLeast"/>
        <w:ind w:left="567"/>
        <w:rPr>
          <w:rFonts w:eastAsia="Times New Roman" w:cs="Times New Roman"/>
          <w:color w:val="00000A"/>
          <w:sz w:val="24"/>
          <w:szCs w:val="24"/>
          <w:lang w:eastAsia="ar-SA"/>
        </w:rPr>
      </w:pPr>
      <w:proofErr w:type="spellStart"/>
      <w:r w:rsidRPr="004976A5">
        <w:rPr>
          <w:rFonts w:eastAsia="Times New Roman" w:cs="Times New Roman"/>
          <w:color w:val="00000A"/>
          <w:sz w:val="24"/>
          <w:szCs w:val="24"/>
          <w:lang w:eastAsia="ar-SA"/>
        </w:rPr>
        <w:t>фаркопом</w:t>
      </w:r>
      <w:proofErr w:type="spellEnd"/>
      <w:r w:rsidRPr="004976A5">
        <w:rPr>
          <w:rFonts w:eastAsia="Times New Roman" w:cs="Times New Roman"/>
          <w:color w:val="00000A"/>
          <w:sz w:val="24"/>
          <w:szCs w:val="24"/>
          <w:lang w:eastAsia="ar-SA"/>
        </w:rPr>
        <w:t xml:space="preserve"> крюк-петля и выводом для подключения электрооборудования прицепа;</w:t>
      </w:r>
    </w:p>
    <w:p w:rsidR="007C2E8A" w:rsidRDefault="007C2E8A" w:rsidP="007C2E8A">
      <w:pPr>
        <w:numPr>
          <w:ilvl w:val="0"/>
          <w:numId w:val="11"/>
        </w:numPr>
        <w:suppressAutoHyphens/>
        <w:spacing w:line="100" w:lineRule="atLeast"/>
        <w:ind w:left="567"/>
        <w:rPr>
          <w:rFonts w:eastAsia="Times New Roman" w:cs="Times New Roman"/>
          <w:color w:val="00000A"/>
          <w:sz w:val="24"/>
          <w:szCs w:val="24"/>
          <w:lang w:eastAsia="ar-SA"/>
        </w:rPr>
      </w:pPr>
      <w:r w:rsidRPr="004976A5">
        <w:rPr>
          <w:rFonts w:eastAsia="Times New Roman" w:cs="Times New Roman"/>
          <w:color w:val="00000A"/>
          <w:sz w:val="24"/>
          <w:szCs w:val="24"/>
          <w:lang w:eastAsia="ar-SA"/>
        </w:rPr>
        <w:t>предпусковым подогревателем</w:t>
      </w:r>
      <w:r>
        <w:rPr>
          <w:rFonts w:eastAsia="Times New Roman" w:cs="Times New Roman"/>
          <w:color w:val="00000A"/>
          <w:sz w:val="24"/>
          <w:szCs w:val="24"/>
          <w:lang w:eastAsia="ar-SA"/>
        </w:rPr>
        <w:t>;</w:t>
      </w:r>
    </w:p>
    <w:p w:rsidR="007C2E8A" w:rsidRPr="004976A5" w:rsidRDefault="007C2E8A" w:rsidP="007C2E8A">
      <w:pPr>
        <w:numPr>
          <w:ilvl w:val="0"/>
          <w:numId w:val="11"/>
        </w:numPr>
        <w:suppressAutoHyphens/>
        <w:spacing w:line="100" w:lineRule="atLeast"/>
        <w:ind w:left="567"/>
        <w:rPr>
          <w:rFonts w:eastAsia="Times New Roman" w:cs="Times New Roman"/>
          <w:color w:val="00000A"/>
          <w:sz w:val="24"/>
          <w:szCs w:val="24"/>
          <w:lang w:eastAsia="ar-SA"/>
        </w:rPr>
      </w:pPr>
      <w:r>
        <w:rPr>
          <w:rFonts w:eastAsia="Times New Roman" w:cs="Times New Roman"/>
          <w:color w:val="00000A"/>
          <w:sz w:val="24"/>
          <w:szCs w:val="24"/>
          <w:lang w:eastAsia="ar-SA"/>
        </w:rPr>
        <w:t>гнездом прикуривателя в кабине водителя с подключением к электрической сети автомобиля</w:t>
      </w:r>
      <w:r w:rsidRPr="004976A5">
        <w:rPr>
          <w:rFonts w:eastAsia="Times New Roman" w:cs="Times New Roman"/>
          <w:color w:val="00000A"/>
          <w:sz w:val="24"/>
          <w:szCs w:val="24"/>
          <w:lang w:eastAsia="ar-SA"/>
        </w:rPr>
        <w:t>.</w:t>
      </w:r>
    </w:p>
    <w:p w:rsidR="007C2E8A" w:rsidRPr="004976A5" w:rsidRDefault="007C2E8A" w:rsidP="007C2E8A">
      <w:pPr>
        <w:suppressAutoHyphens/>
        <w:spacing w:line="100" w:lineRule="atLeast"/>
        <w:ind w:left="540" w:hanging="540"/>
        <w:rPr>
          <w:rFonts w:eastAsia="Lucida Sans Unicode" w:cs="Calibri"/>
          <w:color w:val="00000A"/>
        </w:rPr>
      </w:pPr>
      <w:r w:rsidRPr="004976A5">
        <w:rPr>
          <w:rFonts w:eastAsia="Lucida Sans Unicode" w:cs="Calibri"/>
          <w:color w:val="00000A"/>
          <w:sz w:val="24"/>
          <w:szCs w:val="24"/>
        </w:rPr>
        <w:t>3.20.</w:t>
      </w:r>
      <w:r w:rsidRPr="004976A5">
        <w:rPr>
          <w:rFonts w:eastAsia="Lucida Sans Unicode" w:cs="Calibri"/>
          <w:color w:val="00000A"/>
          <w:sz w:val="24"/>
          <w:szCs w:val="24"/>
        </w:rPr>
        <w:tab/>
        <w:t>Кабину автомобиля и наружные поверхности кузова-фургона окрасить в цвет RAL 5015 с нанесением логотипа ПАО «МОЭК» на двери кабины и борта фургона, согласно Книге фирменного стиля</w:t>
      </w:r>
      <w:r>
        <w:rPr>
          <w:rFonts w:eastAsia="Lucida Sans Unicode" w:cs="Calibri"/>
          <w:color w:val="00000A"/>
          <w:sz w:val="24"/>
          <w:szCs w:val="24"/>
        </w:rPr>
        <w:t xml:space="preserve"> (приложение)</w:t>
      </w:r>
      <w:r w:rsidRPr="004976A5">
        <w:rPr>
          <w:rFonts w:eastAsia="Lucida Sans Unicode" w:cs="Calibri"/>
          <w:color w:val="00000A"/>
          <w:sz w:val="24"/>
          <w:szCs w:val="24"/>
        </w:rPr>
        <w:t>.</w:t>
      </w:r>
    </w:p>
    <w:p w:rsidR="007C2E8A" w:rsidRPr="00F56814" w:rsidRDefault="007C2E8A" w:rsidP="007C2E8A">
      <w:pPr>
        <w:suppressAutoHyphens/>
        <w:spacing w:line="100" w:lineRule="atLeast"/>
        <w:ind w:left="567" w:hanging="567"/>
        <w:rPr>
          <w:rFonts w:cs="Times New Roman"/>
          <w:sz w:val="24"/>
          <w:szCs w:val="24"/>
        </w:rPr>
      </w:pPr>
      <w:r w:rsidRPr="004976A5">
        <w:rPr>
          <w:rFonts w:eastAsia="Lucida Sans Unicode" w:cs="Calibri"/>
          <w:color w:val="00000A"/>
          <w:sz w:val="24"/>
          <w:szCs w:val="24"/>
        </w:rPr>
        <w:t>3.21. Год выпуска - 2017.</w:t>
      </w:r>
    </w:p>
    <w:p w:rsidR="00E124AE" w:rsidRDefault="00E124AE" w:rsidP="00DB3226">
      <w:pPr>
        <w:spacing w:line="240" w:lineRule="auto"/>
        <w:rPr>
          <w:rFonts w:cs="Times New Roman"/>
          <w:sz w:val="24"/>
          <w:szCs w:val="24"/>
        </w:rPr>
      </w:pPr>
    </w:p>
    <w:p w:rsidR="007C2E8A" w:rsidRPr="00E62E46" w:rsidRDefault="007C2E8A" w:rsidP="00E62E46">
      <w:pPr>
        <w:pStyle w:val="2"/>
        <w:numPr>
          <w:ilvl w:val="0"/>
          <w:numId w:val="0"/>
        </w:numPr>
        <w:spacing w:before="0" w:after="0"/>
        <w:rPr>
          <w:sz w:val="24"/>
          <w:szCs w:val="24"/>
          <w:u w:val="single"/>
        </w:rPr>
      </w:pPr>
      <w:r w:rsidRPr="00E62E46">
        <w:rPr>
          <w:sz w:val="24"/>
          <w:szCs w:val="24"/>
          <w:u w:val="single"/>
        </w:rPr>
        <w:t>Техническое задание на автомобиль</w:t>
      </w:r>
      <w:r w:rsidR="00E62E46" w:rsidRPr="00E62E46">
        <w:rPr>
          <w:sz w:val="24"/>
          <w:szCs w:val="24"/>
          <w:u w:val="single"/>
        </w:rPr>
        <w:t xml:space="preserve"> </w:t>
      </w:r>
      <w:r w:rsidRPr="00E62E46">
        <w:rPr>
          <w:sz w:val="24"/>
          <w:szCs w:val="24"/>
          <w:u w:val="single"/>
        </w:rPr>
        <w:t>МАВР на шасси КАМАЗ с ПЭС 64 кВт в шумозащитном исполнении</w:t>
      </w:r>
    </w:p>
    <w:p w:rsidR="007C2E8A" w:rsidRDefault="007C2E8A" w:rsidP="007C2E8A">
      <w:pPr>
        <w:spacing w:line="240" w:lineRule="auto"/>
        <w:rPr>
          <w:szCs w:val="28"/>
        </w:rPr>
      </w:pPr>
    </w:p>
    <w:p w:rsidR="007C2E8A" w:rsidRPr="00E62E46" w:rsidRDefault="007C2E8A" w:rsidP="007C2E8A">
      <w:pPr>
        <w:spacing w:line="240" w:lineRule="auto"/>
        <w:rPr>
          <w:b/>
          <w:sz w:val="24"/>
          <w:szCs w:val="24"/>
        </w:rPr>
      </w:pPr>
      <w:r w:rsidRPr="00E62E46">
        <w:rPr>
          <w:b/>
          <w:sz w:val="24"/>
          <w:szCs w:val="24"/>
        </w:rPr>
        <w:t>Количество – 4 шт.</w:t>
      </w:r>
    </w:p>
    <w:p w:rsidR="007C2E8A" w:rsidRDefault="007C2E8A" w:rsidP="007C2E8A">
      <w:pPr>
        <w:spacing w:line="240" w:lineRule="auto"/>
        <w:rPr>
          <w:szCs w:val="28"/>
        </w:rPr>
      </w:pPr>
    </w:p>
    <w:p w:rsidR="007C2E8A" w:rsidRPr="00BC0B0A" w:rsidRDefault="007C2E8A" w:rsidP="007C2E8A">
      <w:pPr>
        <w:tabs>
          <w:tab w:val="left" w:pos="540"/>
        </w:tabs>
        <w:suppressAutoHyphens/>
        <w:spacing w:line="100" w:lineRule="atLeast"/>
        <w:jc w:val="center"/>
        <w:rPr>
          <w:rFonts w:eastAsia="Lucida Sans Unicode" w:cs="Calibri"/>
          <w:color w:val="00000A"/>
        </w:rPr>
      </w:pPr>
      <w:r w:rsidRPr="00BC0B0A">
        <w:rPr>
          <w:rFonts w:eastAsia="Lucida Sans Unicode" w:cs="Calibri"/>
          <w:b/>
          <w:bCs/>
          <w:color w:val="00000A"/>
          <w:sz w:val="24"/>
          <w:szCs w:val="24"/>
        </w:rPr>
        <w:t>1.</w:t>
      </w:r>
      <w:r w:rsidRPr="00BC0B0A">
        <w:rPr>
          <w:rFonts w:eastAsia="Lucida Sans Unicode" w:cs="Calibri"/>
          <w:b/>
          <w:bCs/>
          <w:color w:val="00000A"/>
          <w:sz w:val="24"/>
          <w:szCs w:val="24"/>
        </w:rPr>
        <w:tab/>
        <w:t>НАЗНАЧЕНИЕ И УСЛОВИЯ ЭКСПЛУАТАЦИИ</w:t>
      </w:r>
    </w:p>
    <w:p w:rsidR="007C2E8A" w:rsidRPr="00BC0B0A" w:rsidRDefault="007C2E8A" w:rsidP="007C2E8A">
      <w:pPr>
        <w:suppressAutoHyphens/>
        <w:spacing w:line="100" w:lineRule="atLeast"/>
        <w:ind w:left="567" w:hanging="567"/>
        <w:rPr>
          <w:rFonts w:eastAsia="Lucida Sans Unicode" w:cs="Calibri"/>
          <w:color w:val="00000A"/>
        </w:rPr>
      </w:pPr>
      <w:r w:rsidRPr="00BC0B0A">
        <w:rPr>
          <w:rFonts w:eastAsia="Lucida Sans Unicode" w:cs="Calibri"/>
          <w:color w:val="00000A"/>
          <w:sz w:val="24"/>
          <w:szCs w:val="24"/>
        </w:rPr>
        <w:t>1.1.</w:t>
      </w:r>
      <w:r w:rsidRPr="00BC0B0A">
        <w:rPr>
          <w:rFonts w:eastAsia="Lucida Sans Unicode" w:cs="Calibri"/>
          <w:color w:val="00000A"/>
          <w:sz w:val="24"/>
          <w:szCs w:val="24"/>
        </w:rPr>
        <w:tab/>
        <w:t xml:space="preserve">Аварийно-ремонтная машина (МАВР) предназначена для проведения ремонтно-восстановительных работ на системах </w:t>
      </w:r>
      <w:proofErr w:type="spellStart"/>
      <w:r w:rsidRPr="00BC0B0A">
        <w:rPr>
          <w:rFonts w:eastAsia="Lucida Sans Unicode" w:cs="Calibri"/>
          <w:color w:val="00000A"/>
          <w:sz w:val="24"/>
          <w:szCs w:val="24"/>
        </w:rPr>
        <w:t>тепловодоснабжения</w:t>
      </w:r>
      <w:proofErr w:type="spellEnd"/>
      <w:r w:rsidRPr="00BC0B0A">
        <w:rPr>
          <w:rFonts w:eastAsia="Lucida Sans Unicode" w:cs="Calibri"/>
          <w:color w:val="00000A"/>
          <w:sz w:val="24"/>
          <w:szCs w:val="24"/>
        </w:rPr>
        <w:t>.</w:t>
      </w:r>
    </w:p>
    <w:p w:rsidR="007C2E8A" w:rsidRPr="00BC0B0A" w:rsidRDefault="007C2E8A" w:rsidP="007C2E8A">
      <w:pPr>
        <w:suppressAutoHyphens/>
        <w:spacing w:line="100" w:lineRule="atLeast"/>
        <w:ind w:left="567" w:hanging="567"/>
        <w:rPr>
          <w:rFonts w:eastAsia="Lucida Sans Unicode" w:cs="Calibri"/>
          <w:color w:val="00000A"/>
        </w:rPr>
      </w:pPr>
      <w:r w:rsidRPr="00BC0B0A">
        <w:rPr>
          <w:rFonts w:eastAsia="Lucida Sans Unicode" w:cs="Calibri"/>
          <w:color w:val="00000A"/>
          <w:sz w:val="24"/>
          <w:szCs w:val="24"/>
        </w:rPr>
        <w:t>1.2.</w:t>
      </w:r>
      <w:r w:rsidRPr="00BC0B0A">
        <w:rPr>
          <w:rFonts w:eastAsia="Lucida Sans Unicode" w:cs="Calibri"/>
          <w:color w:val="00000A"/>
          <w:sz w:val="24"/>
          <w:szCs w:val="24"/>
        </w:rPr>
        <w:tab/>
        <w:t>Аварийно-ремонтная машина состоит из шасси автомобиля</w:t>
      </w:r>
      <w:r w:rsidRPr="00BC0B0A">
        <w:rPr>
          <w:rFonts w:eastAsia="Lucida Sans Unicode" w:cs="Calibri"/>
          <w:color w:val="00000A"/>
        </w:rPr>
        <w:t xml:space="preserve"> </w:t>
      </w:r>
      <w:r w:rsidRPr="00BC0B0A">
        <w:rPr>
          <w:rFonts w:eastAsia="Lucida Sans Unicode" w:cs="Calibri"/>
          <w:color w:val="00000A"/>
          <w:sz w:val="24"/>
          <w:szCs w:val="24"/>
        </w:rPr>
        <w:t>КАМАЗ 43253 с дизельным двигателем</w:t>
      </w:r>
      <w:r w:rsidRPr="00BC0B0A">
        <w:rPr>
          <w:rFonts w:eastAsia="Lucida Sans Unicode" w:cs="Calibri"/>
          <w:color w:val="00000A"/>
        </w:rPr>
        <w:t xml:space="preserve"> </w:t>
      </w:r>
      <w:r w:rsidRPr="00BC0B0A">
        <w:rPr>
          <w:rFonts w:eastAsia="Lucida Sans Unicode" w:cs="Calibri"/>
          <w:color w:val="00000A"/>
          <w:sz w:val="24"/>
          <w:szCs w:val="24"/>
        </w:rPr>
        <w:t>и кузова-фургона с оборудованием. Обеспечивает перевозку 7 человек, в том числе 3 человека, включая водителя, в кабине и 4 человека в бытовом отсеке кузова-фургона.</w:t>
      </w:r>
    </w:p>
    <w:p w:rsidR="007C2E8A" w:rsidRPr="00BC0B0A" w:rsidRDefault="007C2E8A" w:rsidP="007C2E8A">
      <w:pPr>
        <w:suppressAutoHyphens/>
        <w:spacing w:line="100" w:lineRule="atLeast"/>
        <w:ind w:left="567" w:hanging="567"/>
        <w:rPr>
          <w:rFonts w:eastAsia="Lucida Sans Unicode" w:cs="Calibri"/>
          <w:color w:val="00000A"/>
        </w:rPr>
      </w:pPr>
      <w:r w:rsidRPr="00BC0B0A">
        <w:rPr>
          <w:rFonts w:eastAsia="Lucida Sans Unicode" w:cs="Calibri"/>
          <w:color w:val="00000A"/>
          <w:sz w:val="24"/>
          <w:szCs w:val="24"/>
        </w:rPr>
        <w:t>1.3.</w:t>
      </w:r>
      <w:r w:rsidRPr="00BC0B0A">
        <w:rPr>
          <w:rFonts w:eastAsia="Lucida Sans Unicode" w:cs="Calibri"/>
          <w:color w:val="00000A"/>
          <w:sz w:val="24"/>
          <w:szCs w:val="24"/>
        </w:rPr>
        <w:tab/>
        <w:t>Аварийно-ремонтная машина предназначена для эксплуатации в районах с умеренным и холодным климатом (УХЛ).</w:t>
      </w:r>
    </w:p>
    <w:p w:rsidR="007C2E8A" w:rsidRPr="00BC0B0A" w:rsidRDefault="007C2E8A" w:rsidP="007C2E8A">
      <w:pPr>
        <w:suppressAutoHyphens/>
        <w:rPr>
          <w:rFonts w:eastAsia="Lucida Sans Unicode" w:cs="Calibri"/>
          <w:color w:val="00000A"/>
        </w:rPr>
      </w:pPr>
    </w:p>
    <w:p w:rsidR="007C2E8A" w:rsidRPr="00BC0B0A" w:rsidRDefault="007C2E8A" w:rsidP="007C2E8A">
      <w:pPr>
        <w:tabs>
          <w:tab w:val="left" w:pos="540"/>
        </w:tabs>
        <w:suppressAutoHyphens/>
        <w:spacing w:line="100" w:lineRule="atLeast"/>
        <w:jc w:val="center"/>
        <w:rPr>
          <w:rFonts w:eastAsia="Lucida Sans Unicode" w:cs="Calibri"/>
          <w:color w:val="00000A"/>
        </w:rPr>
      </w:pPr>
      <w:r w:rsidRPr="00BC0B0A">
        <w:rPr>
          <w:rFonts w:eastAsia="Lucida Sans Unicode" w:cs="Calibri"/>
          <w:b/>
          <w:bCs/>
          <w:color w:val="00000A"/>
          <w:sz w:val="24"/>
          <w:szCs w:val="24"/>
        </w:rPr>
        <w:t>2.</w:t>
      </w:r>
      <w:r w:rsidRPr="00BC0B0A">
        <w:rPr>
          <w:rFonts w:eastAsia="Lucida Sans Unicode" w:cs="Calibri"/>
          <w:b/>
          <w:bCs/>
          <w:color w:val="00000A"/>
          <w:sz w:val="24"/>
          <w:szCs w:val="24"/>
        </w:rPr>
        <w:tab/>
        <w:t>ТЕХНИЧЕСКИЕ ТРЕБОВАНИЯ</w:t>
      </w:r>
    </w:p>
    <w:p w:rsidR="007C2E8A" w:rsidRPr="00BC0B0A" w:rsidRDefault="007C2E8A" w:rsidP="007C2E8A">
      <w:pPr>
        <w:suppressAutoHyphens/>
        <w:spacing w:line="100" w:lineRule="atLeast"/>
        <w:ind w:left="567" w:hanging="567"/>
        <w:rPr>
          <w:rFonts w:eastAsia="Times New Roman" w:cs="Times New Roman"/>
          <w:color w:val="00000A"/>
          <w:sz w:val="24"/>
          <w:szCs w:val="24"/>
          <w:lang w:eastAsia="ar-SA"/>
        </w:rPr>
      </w:pPr>
      <w:r w:rsidRPr="00BC0B0A">
        <w:rPr>
          <w:rFonts w:eastAsia="Times New Roman" w:cs="Times New Roman"/>
          <w:color w:val="00000A"/>
          <w:sz w:val="24"/>
          <w:szCs w:val="24"/>
          <w:lang w:eastAsia="ar-SA"/>
        </w:rPr>
        <w:t>2.1.</w:t>
      </w:r>
      <w:r w:rsidRPr="00BC0B0A">
        <w:rPr>
          <w:rFonts w:eastAsia="Times New Roman" w:cs="Times New Roman"/>
          <w:color w:val="00000A"/>
          <w:sz w:val="24"/>
          <w:szCs w:val="24"/>
          <w:lang w:eastAsia="ar-SA"/>
        </w:rPr>
        <w:tab/>
        <w:t>Масса перевозимого груза – 3,0 т. Колесная база 4200 мм. Количество перевозимых людей – 7, в том числе 3 человека (включая водителя) в кабине и 4 человека в бытовом отсеке кузова-фургона.</w:t>
      </w:r>
    </w:p>
    <w:p w:rsidR="007C2E8A" w:rsidRPr="00BC0B0A" w:rsidRDefault="007C2E8A" w:rsidP="007C2E8A">
      <w:pPr>
        <w:suppressAutoHyphens/>
        <w:spacing w:line="100" w:lineRule="atLeast"/>
        <w:ind w:left="567" w:hanging="567"/>
        <w:rPr>
          <w:rFonts w:eastAsia="Times New Roman" w:cs="Times New Roman"/>
          <w:color w:val="00000A"/>
          <w:sz w:val="24"/>
          <w:szCs w:val="24"/>
          <w:lang w:eastAsia="ar-SA"/>
        </w:rPr>
      </w:pPr>
      <w:r w:rsidRPr="00BC0B0A">
        <w:rPr>
          <w:rFonts w:eastAsia="Times New Roman" w:cs="Times New Roman"/>
          <w:color w:val="00000A"/>
          <w:sz w:val="24"/>
          <w:szCs w:val="24"/>
          <w:lang w:eastAsia="ar-SA"/>
        </w:rPr>
        <w:t>2.2.</w:t>
      </w:r>
      <w:r w:rsidRPr="00BC0B0A">
        <w:rPr>
          <w:rFonts w:eastAsia="Times New Roman" w:cs="Times New Roman"/>
          <w:color w:val="00000A"/>
          <w:sz w:val="24"/>
          <w:szCs w:val="24"/>
          <w:lang w:eastAsia="ar-SA"/>
        </w:rPr>
        <w:tab/>
        <w:t>Габаритные размеры кузова-фургона (</w:t>
      </w:r>
      <w:proofErr w:type="spellStart"/>
      <w:r w:rsidRPr="00BC0B0A">
        <w:rPr>
          <w:rFonts w:eastAsia="Times New Roman" w:cs="Times New Roman"/>
          <w:color w:val="00000A"/>
          <w:sz w:val="24"/>
          <w:szCs w:val="24"/>
          <w:lang w:eastAsia="ar-SA"/>
        </w:rPr>
        <w:t>ДхШхВ</w:t>
      </w:r>
      <w:proofErr w:type="spellEnd"/>
      <w:r w:rsidRPr="00BC0B0A">
        <w:rPr>
          <w:rFonts w:eastAsia="Times New Roman" w:cs="Times New Roman"/>
          <w:color w:val="00000A"/>
          <w:sz w:val="24"/>
          <w:szCs w:val="24"/>
          <w:lang w:eastAsia="ar-SA"/>
        </w:rPr>
        <w:t xml:space="preserve">) </w:t>
      </w:r>
      <w:proofErr w:type="gramStart"/>
      <w:r w:rsidRPr="00BC0B0A">
        <w:rPr>
          <w:rFonts w:eastAsia="Times New Roman" w:cs="Times New Roman"/>
          <w:color w:val="00000A"/>
          <w:sz w:val="24"/>
          <w:szCs w:val="24"/>
          <w:lang w:eastAsia="ar-SA"/>
        </w:rPr>
        <w:t>мм :</w:t>
      </w:r>
      <w:proofErr w:type="gramEnd"/>
      <w:r w:rsidRPr="00BC0B0A">
        <w:rPr>
          <w:rFonts w:eastAsia="Times New Roman" w:cs="Times New Roman"/>
          <w:color w:val="00000A"/>
          <w:sz w:val="24"/>
          <w:szCs w:val="24"/>
          <w:lang w:eastAsia="ar-SA"/>
        </w:rPr>
        <w:t xml:space="preserve"> 5450х2500х2100.</w:t>
      </w:r>
    </w:p>
    <w:p w:rsidR="007C2E8A" w:rsidRPr="00BC0B0A" w:rsidRDefault="007C2E8A" w:rsidP="007C2E8A">
      <w:pPr>
        <w:suppressAutoHyphens/>
        <w:spacing w:line="100" w:lineRule="atLeast"/>
        <w:ind w:left="567" w:hanging="567"/>
        <w:rPr>
          <w:rFonts w:eastAsia="Times New Roman" w:cs="Times New Roman"/>
          <w:color w:val="00000A"/>
          <w:sz w:val="24"/>
          <w:szCs w:val="24"/>
          <w:lang w:eastAsia="ar-SA"/>
        </w:rPr>
      </w:pPr>
      <w:r w:rsidRPr="00BC0B0A">
        <w:rPr>
          <w:rFonts w:eastAsia="Times New Roman" w:cs="Times New Roman"/>
          <w:color w:val="00000A"/>
          <w:sz w:val="24"/>
          <w:szCs w:val="24"/>
          <w:lang w:eastAsia="ar-SA"/>
        </w:rPr>
        <w:t>2.3.</w:t>
      </w:r>
      <w:r w:rsidRPr="00BC0B0A">
        <w:rPr>
          <w:rFonts w:eastAsia="Times New Roman" w:cs="Times New Roman"/>
          <w:color w:val="00000A"/>
          <w:sz w:val="24"/>
          <w:szCs w:val="24"/>
          <w:lang w:eastAsia="ar-SA"/>
        </w:rPr>
        <w:tab/>
        <w:t>Кузов-фургон должен быть водонепроницаемым, с термоизоляцией из ППУ.</w:t>
      </w:r>
    </w:p>
    <w:p w:rsidR="007C2E8A" w:rsidRPr="00BC0B0A" w:rsidRDefault="007C2E8A" w:rsidP="007C2E8A">
      <w:pPr>
        <w:suppressAutoHyphens/>
        <w:spacing w:line="100" w:lineRule="atLeast"/>
        <w:ind w:left="567" w:hanging="567"/>
        <w:rPr>
          <w:rFonts w:eastAsia="Times New Roman" w:cs="Times New Roman"/>
          <w:color w:val="00000A"/>
          <w:sz w:val="24"/>
          <w:szCs w:val="24"/>
          <w:lang w:eastAsia="ar-SA"/>
        </w:rPr>
      </w:pPr>
      <w:r w:rsidRPr="00BC0B0A">
        <w:rPr>
          <w:rFonts w:eastAsia="Times New Roman" w:cs="Times New Roman"/>
          <w:color w:val="00000A"/>
          <w:sz w:val="24"/>
          <w:szCs w:val="24"/>
          <w:lang w:eastAsia="ar-SA"/>
        </w:rPr>
        <w:t>2.4.</w:t>
      </w:r>
      <w:r w:rsidRPr="00BC0B0A">
        <w:rPr>
          <w:rFonts w:eastAsia="Times New Roman" w:cs="Times New Roman"/>
          <w:color w:val="00000A"/>
          <w:sz w:val="24"/>
          <w:szCs w:val="24"/>
          <w:lang w:eastAsia="ar-SA"/>
        </w:rPr>
        <w:tab/>
        <w:t>Кузов-фургон разделен на 2 отсека: отсек для бригады (длина не более 1300 мм) и отсек электроагрегата.</w:t>
      </w:r>
    </w:p>
    <w:p w:rsidR="007C2E8A" w:rsidRPr="00BC0B0A" w:rsidRDefault="007C2E8A" w:rsidP="007C2E8A">
      <w:pPr>
        <w:suppressAutoHyphens/>
        <w:spacing w:line="100" w:lineRule="atLeast"/>
        <w:ind w:left="567" w:hanging="567"/>
        <w:rPr>
          <w:rFonts w:eastAsia="Times New Roman" w:cs="Times New Roman"/>
          <w:color w:val="00000A"/>
          <w:sz w:val="24"/>
          <w:szCs w:val="24"/>
          <w:lang w:eastAsia="ar-SA"/>
        </w:rPr>
      </w:pPr>
      <w:r w:rsidRPr="00BC0B0A">
        <w:rPr>
          <w:rFonts w:eastAsia="Times New Roman" w:cs="Times New Roman"/>
          <w:color w:val="00000A"/>
          <w:sz w:val="24"/>
          <w:szCs w:val="24"/>
          <w:lang w:eastAsia="ar-SA"/>
        </w:rPr>
        <w:t>2.5.</w:t>
      </w:r>
      <w:r w:rsidRPr="00BC0B0A">
        <w:rPr>
          <w:rFonts w:eastAsia="Times New Roman" w:cs="Times New Roman"/>
          <w:color w:val="00000A"/>
          <w:sz w:val="24"/>
          <w:szCs w:val="24"/>
          <w:lang w:eastAsia="ar-SA"/>
        </w:rPr>
        <w:tab/>
        <w:t xml:space="preserve">Система световой сигнализации кузова-фургона состоит из передних и задних габаритных фонарей </w:t>
      </w:r>
      <w:r w:rsidRPr="00BC0B0A">
        <w:rPr>
          <w:rFonts w:eastAsia="Times New Roman" w:cs="Times New Roman"/>
          <w:color w:val="00000A"/>
          <w:sz w:val="24"/>
          <w:szCs w:val="24"/>
          <w:lang w:val="en-US" w:eastAsia="ar-SA"/>
        </w:rPr>
        <w:t>W</w:t>
      </w:r>
      <w:r w:rsidRPr="00BC0B0A">
        <w:rPr>
          <w:rFonts w:eastAsia="Times New Roman" w:cs="Times New Roman"/>
          <w:color w:val="00000A"/>
          <w:sz w:val="24"/>
          <w:szCs w:val="24"/>
          <w:lang w:eastAsia="ar-SA"/>
        </w:rPr>
        <w:t>5</w:t>
      </w:r>
      <w:r w:rsidRPr="00BC0B0A">
        <w:rPr>
          <w:rFonts w:eastAsia="Times New Roman" w:cs="Times New Roman"/>
          <w:color w:val="00000A"/>
          <w:sz w:val="24"/>
          <w:szCs w:val="24"/>
          <w:lang w:val="en-US" w:eastAsia="ar-SA"/>
        </w:rPr>
        <w:t>W</w:t>
      </w:r>
      <w:r w:rsidRPr="00BC0B0A">
        <w:rPr>
          <w:rFonts w:eastAsia="Times New Roman" w:cs="Times New Roman"/>
          <w:color w:val="00000A"/>
          <w:sz w:val="24"/>
          <w:szCs w:val="24"/>
          <w:lang w:eastAsia="ar-SA"/>
        </w:rPr>
        <w:t>.</w:t>
      </w:r>
    </w:p>
    <w:p w:rsidR="007C2E8A" w:rsidRPr="00BC0B0A" w:rsidRDefault="007C2E8A" w:rsidP="007C2E8A">
      <w:pPr>
        <w:suppressAutoHyphens/>
        <w:spacing w:line="100" w:lineRule="atLeast"/>
        <w:ind w:left="567"/>
        <w:rPr>
          <w:rFonts w:eastAsia="Times New Roman" w:cs="Times New Roman"/>
          <w:color w:val="00000A"/>
          <w:sz w:val="24"/>
          <w:szCs w:val="24"/>
          <w:lang w:eastAsia="ar-SA"/>
        </w:rPr>
      </w:pPr>
      <w:r w:rsidRPr="00BC0B0A">
        <w:rPr>
          <w:rFonts w:eastAsia="Times New Roman" w:cs="Times New Roman"/>
          <w:color w:val="00000A"/>
          <w:sz w:val="24"/>
          <w:szCs w:val="24"/>
          <w:lang w:eastAsia="ar-SA"/>
        </w:rPr>
        <w:lastRenderedPageBreak/>
        <w:t>Освещение: основное - от электростанции 220В – 3 плафона и аварийное - от бортовой сети автомобиля – 6 плафонов.</w:t>
      </w:r>
    </w:p>
    <w:p w:rsidR="007C2E8A" w:rsidRPr="00BC0B0A" w:rsidRDefault="007C2E8A" w:rsidP="007C2E8A">
      <w:pPr>
        <w:spacing w:line="100" w:lineRule="atLeast"/>
        <w:ind w:left="567" w:hanging="567"/>
        <w:rPr>
          <w:rFonts w:eastAsia="Times New Roman" w:cs="Times New Roman"/>
          <w:color w:val="00000A"/>
          <w:sz w:val="24"/>
          <w:szCs w:val="24"/>
          <w:lang w:eastAsia="ar-SA"/>
        </w:rPr>
      </w:pPr>
      <w:r w:rsidRPr="00BC0B0A">
        <w:rPr>
          <w:rFonts w:eastAsia="Times New Roman" w:cs="Times New Roman"/>
          <w:color w:val="00000A"/>
          <w:sz w:val="24"/>
          <w:szCs w:val="24"/>
          <w:lang w:eastAsia="ar-SA"/>
        </w:rPr>
        <w:t>2.6.</w:t>
      </w:r>
      <w:r w:rsidRPr="00BC0B0A">
        <w:rPr>
          <w:rFonts w:eastAsia="Times New Roman" w:cs="Times New Roman"/>
          <w:color w:val="00000A"/>
          <w:sz w:val="24"/>
          <w:szCs w:val="24"/>
          <w:lang w:eastAsia="ar-SA"/>
        </w:rPr>
        <w:tab/>
        <w:t>Кузов-фургон оборудовать заземлением в виде металлического штыря длиной не менее 1,5м с заземляющим проводом сечением ПВ6 3 25х1 и длиной 40м в прозрачной изоляции.</w:t>
      </w:r>
    </w:p>
    <w:p w:rsidR="007C2E8A" w:rsidRPr="00BC0B0A" w:rsidRDefault="007C2E8A" w:rsidP="007C2E8A">
      <w:pPr>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2.7.</w:t>
      </w:r>
      <w:r w:rsidRPr="00BC0B0A">
        <w:rPr>
          <w:rFonts w:eastAsia="Times New Roman" w:cs="Times New Roman"/>
          <w:color w:val="00000A"/>
          <w:sz w:val="24"/>
          <w:szCs w:val="24"/>
          <w:lang w:eastAsia="ar-SA"/>
        </w:rPr>
        <w:tab/>
        <w:t>Состав оборудования кузова-фургона.</w:t>
      </w:r>
    </w:p>
    <w:p w:rsidR="007C2E8A" w:rsidRPr="00BC0B0A" w:rsidRDefault="007C2E8A" w:rsidP="007C2E8A">
      <w:pPr>
        <w:widowControl w:val="0"/>
        <w:suppressAutoHyphens/>
        <w:spacing w:line="100" w:lineRule="atLeast"/>
        <w:rPr>
          <w:rFonts w:ascii="Arial" w:eastAsia="Arial Unicode MS" w:hAnsi="Arial" w:cs="Times New Roman"/>
          <w:color w:val="00000A"/>
          <w:sz w:val="20"/>
          <w:szCs w:val="24"/>
          <w:lang w:eastAsia="ar-SA"/>
        </w:rPr>
      </w:pPr>
      <w:r w:rsidRPr="00BC0B0A">
        <w:rPr>
          <w:rFonts w:eastAsia="Arial Unicode MS" w:cs="Times New Roman"/>
          <w:color w:val="00000A"/>
          <w:sz w:val="24"/>
          <w:szCs w:val="24"/>
          <w:lang w:eastAsia="ar-SA"/>
        </w:rPr>
        <w:t>2.7.1.</w:t>
      </w:r>
      <w:r w:rsidRPr="00BC0B0A">
        <w:rPr>
          <w:rFonts w:eastAsia="Arial Unicode MS" w:cs="Times New Roman"/>
          <w:color w:val="00000A"/>
          <w:sz w:val="24"/>
          <w:szCs w:val="24"/>
          <w:lang w:eastAsia="ar-SA"/>
        </w:rPr>
        <w:tab/>
        <w:t>Отсек для бригады:</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столик откидной;</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 xml:space="preserve">диван рундук мягкий (1800 мм) – 1 </w:t>
      </w:r>
      <w:proofErr w:type="spellStart"/>
      <w:r w:rsidRPr="00BC0B0A">
        <w:rPr>
          <w:rFonts w:eastAsia="Times New Roman" w:cs="Times New Roman"/>
          <w:color w:val="00000A"/>
          <w:sz w:val="24"/>
          <w:szCs w:val="24"/>
          <w:lang w:eastAsia="ar-SA"/>
        </w:rPr>
        <w:t>шт</w:t>
      </w:r>
      <w:proofErr w:type="spellEnd"/>
      <w:r w:rsidRPr="00BC0B0A">
        <w:rPr>
          <w:rFonts w:eastAsia="Times New Roman" w:cs="Times New Roman"/>
          <w:color w:val="00000A"/>
          <w:sz w:val="24"/>
          <w:szCs w:val="24"/>
          <w:lang w:eastAsia="ar-SA"/>
        </w:rPr>
        <w:t>;</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четыре ремня безопасности;</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холодильник термоэлектрический объемом 45л (24/220В);</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умывальник с подогревом воды;</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proofErr w:type="spellStart"/>
      <w:r w:rsidRPr="00BC0B0A">
        <w:rPr>
          <w:rFonts w:eastAsia="Times New Roman" w:cs="Times New Roman"/>
          <w:color w:val="00000A"/>
          <w:sz w:val="24"/>
          <w:szCs w:val="24"/>
          <w:lang w:eastAsia="ar-SA"/>
        </w:rPr>
        <w:t>термопот</w:t>
      </w:r>
      <w:proofErr w:type="spellEnd"/>
      <w:r w:rsidRPr="00BC0B0A">
        <w:rPr>
          <w:rFonts w:eastAsia="Times New Roman" w:cs="Times New Roman"/>
          <w:color w:val="00000A"/>
          <w:sz w:val="24"/>
          <w:szCs w:val="24"/>
          <w:lang w:eastAsia="ar-SA"/>
        </w:rPr>
        <w:t xml:space="preserve"> (5л);</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 xml:space="preserve">тумба с ящиками и стеллажом для СВЧ и </w:t>
      </w:r>
      <w:proofErr w:type="spellStart"/>
      <w:r w:rsidRPr="00BC0B0A">
        <w:rPr>
          <w:rFonts w:eastAsia="Times New Roman" w:cs="Times New Roman"/>
          <w:color w:val="00000A"/>
          <w:sz w:val="24"/>
          <w:szCs w:val="24"/>
          <w:lang w:eastAsia="ar-SA"/>
        </w:rPr>
        <w:t>термопота</w:t>
      </w:r>
      <w:proofErr w:type="spellEnd"/>
      <w:r w:rsidRPr="00BC0B0A">
        <w:rPr>
          <w:rFonts w:eastAsia="Times New Roman" w:cs="Times New Roman"/>
          <w:color w:val="00000A"/>
          <w:sz w:val="24"/>
          <w:szCs w:val="24"/>
          <w:lang w:eastAsia="ar-SA"/>
        </w:rPr>
        <w:t xml:space="preserve"> из алюминиевой трубы и квинтета;</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печь СВЧ (20 литров) с полкой;</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 xml:space="preserve">дизельный </w:t>
      </w:r>
      <w:proofErr w:type="spellStart"/>
      <w:r w:rsidRPr="00BC0B0A">
        <w:rPr>
          <w:rFonts w:eastAsia="Times New Roman" w:cs="Times New Roman"/>
          <w:color w:val="00000A"/>
          <w:sz w:val="24"/>
          <w:szCs w:val="24"/>
          <w:lang w:eastAsia="ar-SA"/>
        </w:rPr>
        <w:t>отопитель</w:t>
      </w:r>
      <w:proofErr w:type="spellEnd"/>
      <w:r w:rsidRPr="00BC0B0A">
        <w:rPr>
          <w:rFonts w:eastAsia="Times New Roman" w:cs="Times New Roman"/>
          <w:color w:val="00000A"/>
          <w:sz w:val="24"/>
          <w:szCs w:val="24"/>
          <w:lang w:eastAsia="ar-SA"/>
        </w:rPr>
        <w:t xml:space="preserve"> W</w:t>
      </w:r>
      <w:r w:rsidRPr="00BC0B0A">
        <w:rPr>
          <w:rFonts w:eastAsia="Times New Roman" w:cs="Times New Roman"/>
          <w:color w:val="00000A"/>
          <w:sz w:val="24"/>
          <w:szCs w:val="24"/>
          <w:lang w:val="en-US" w:eastAsia="ar-SA"/>
        </w:rPr>
        <w:t>e</w:t>
      </w:r>
      <w:r w:rsidRPr="00BC0B0A">
        <w:rPr>
          <w:rFonts w:eastAsia="Times New Roman" w:cs="Times New Roman"/>
          <w:color w:val="00000A"/>
          <w:sz w:val="24"/>
          <w:szCs w:val="24"/>
          <w:lang w:eastAsia="ar-SA"/>
        </w:rPr>
        <w:t>b</w:t>
      </w:r>
      <w:proofErr w:type="spellStart"/>
      <w:r w:rsidRPr="00BC0B0A">
        <w:rPr>
          <w:rFonts w:eastAsia="Times New Roman" w:cs="Times New Roman"/>
          <w:color w:val="00000A"/>
          <w:sz w:val="24"/>
          <w:szCs w:val="24"/>
          <w:lang w:val="en-US" w:eastAsia="ar-SA"/>
        </w:rPr>
        <w:t>asto</w:t>
      </w:r>
      <w:proofErr w:type="spellEnd"/>
      <w:r w:rsidRPr="00BC0B0A">
        <w:rPr>
          <w:rFonts w:eastAsia="Times New Roman" w:cs="Times New Roman"/>
          <w:color w:val="00000A"/>
          <w:sz w:val="24"/>
          <w:szCs w:val="24"/>
          <w:lang w:eastAsia="ar-SA"/>
        </w:rPr>
        <w:t xml:space="preserve"> </w:t>
      </w:r>
      <w:r w:rsidRPr="00BC0B0A">
        <w:rPr>
          <w:rFonts w:eastAsia="Times New Roman" w:cs="Times New Roman"/>
          <w:color w:val="00000A"/>
          <w:sz w:val="24"/>
          <w:szCs w:val="24"/>
          <w:lang w:val="en-US" w:eastAsia="ar-SA"/>
        </w:rPr>
        <w:t>EVO</w:t>
      </w:r>
      <w:r w:rsidRPr="00BC0B0A">
        <w:rPr>
          <w:rFonts w:eastAsia="Times New Roman" w:cs="Times New Roman"/>
          <w:color w:val="00000A"/>
          <w:sz w:val="24"/>
          <w:szCs w:val="24"/>
          <w:lang w:eastAsia="ar-SA"/>
        </w:rPr>
        <w:t xml:space="preserve"> 55 (разместить в рундуке, установить ограждение);</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переговорное устройство КК-5 с регулятором;</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 xml:space="preserve">бокс </w:t>
      </w:r>
      <w:proofErr w:type="spellStart"/>
      <w:r w:rsidRPr="00BC0B0A">
        <w:rPr>
          <w:rFonts w:eastAsia="Times New Roman" w:cs="Times New Roman"/>
          <w:color w:val="00000A"/>
          <w:sz w:val="24"/>
          <w:szCs w:val="24"/>
          <w:lang w:eastAsia="ar-SA"/>
        </w:rPr>
        <w:t>Mennekes</w:t>
      </w:r>
      <w:proofErr w:type="spellEnd"/>
      <w:r w:rsidRPr="00BC0B0A">
        <w:rPr>
          <w:rFonts w:eastAsia="Times New Roman" w:cs="Times New Roman"/>
          <w:color w:val="00000A"/>
          <w:sz w:val="24"/>
          <w:szCs w:val="24"/>
          <w:lang w:eastAsia="ar-SA"/>
        </w:rPr>
        <w:t xml:space="preserve"> с 6 розетками E-201(220В и 12В) и защитой АВВ;</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устройство ЭУ-01(согласно требований приказа МВД РФ по оснащению фургона для перевозки людей);</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огнетушитель ОУ-5 с держателем;</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ящик под медицинскую аптечку;</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окно раздвижное(600х800) с изотермическими стеклами, автобусное;</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люк аварийно-вентиляционный.</w:t>
      </w:r>
    </w:p>
    <w:p w:rsidR="007C2E8A" w:rsidRPr="00BC0B0A" w:rsidRDefault="007C2E8A" w:rsidP="007C2E8A">
      <w:pPr>
        <w:suppressAutoHyphens/>
        <w:rPr>
          <w:rFonts w:eastAsia="Lucida Sans Unicode" w:cs="Calibri"/>
          <w:color w:val="00000A"/>
        </w:rPr>
      </w:pPr>
      <w:r w:rsidRPr="00BC0B0A">
        <w:rPr>
          <w:rFonts w:eastAsia="Lucida Sans Unicode" w:cs="Times New Roman"/>
          <w:color w:val="00000A"/>
          <w:sz w:val="24"/>
          <w:szCs w:val="24"/>
        </w:rPr>
        <w:t>2.7.2.</w:t>
      </w:r>
      <w:r w:rsidRPr="00BC0B0A">
        <w:rPr>
          <w:rFonts w:eastAsia="Lucida Sans Unicode" w:cs="Times New Roman"/>
          <w:color w:val="00000A"/>
          <w:sz w:val="24"/>
          <w:szCs w:val="24"/>
        </w:rPr>
        <w:tab/>
        <w:t>Отсек электроагрегата:</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электроагрегат JCB G90Q</w:t>
      </w:r>
      <w:r w:rsidRPr="00BC0B0A">
        <w:rPr>
          <w:rFonts w:eastAsia="Times New Roman" w:cs="Times New Roman"/>
          <w:color w:val="00000A"/>
          <w:sz w:val="24"/>
          <w:szCs w:val="24"/>
          <w:lang w:val="en-US" w:eastAsia="ar-SA"/>
        </w:rPr>
        <w:t>X</w:t>
      </w:r>
      <w:r w:rsidRPr="00BC0B0A">
        <w:rPr>
          <w:rFonts w:eastAsia="Times New Roman" w:cs="Times New Roman"/>
          <w:color w:val="00000A"/>
          <w:sz w:val="24"/>
          <w:szCs w:val="24"/>
          <w:lang w:eastAsia="ar-SA"/>
        </w:rPr>
        <w:t xml:space="preserve"> </w:t>
      </w:r>
      <w:r w:rsidRPr="00BC0B0A">
        <w:rPr>
          <w:rFonts w:eastAsia="Times New Roman" w:cs="Times New Roman"/>
          <w:color w:val="00000A"/>
          <w:sz w:val="24"/>
          <w:szCs w:val="24"/>
          <w:lang w:val="en-US" w:eastAsia="ar-SA"/>
        </w:rPr>
        <w:t>US</w:t>
      </w:r>
      <w:r w:rsidRPr="00BC0B0A">
        <w:rPr>
          <w:rFonts w:eastAsia="Times New Roman" w:cs="Times New Roman"/>
          <w:color w:val="00000A"/>
          <w:sz w:val="24"/>
          <w:szCs w:val="24"/>
          <w:lang w:eastAsia="ar-SA"/>
        </w:rPr>
        <w:t xml:space="preserve"> в шумозащитном кожухе, ультра тихий (уровень шума на расстоянии 7м не более 54 дБ), мощность 65 кВт (с выносным дублирующим пультом, смонтированном во внешнем распределительном щите), установлен вдоль оси автомобиля. На кожухе электроагрегата в местах забора воздуха установить быстросъемные сетки для защиты от пуха и листвы. Установить предпусковой подогреватель охлаждающей жидкости;</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вентилируемый отсек для размещения газовых баллонов (2 шт. – кислород, 1 шт. – ацетилен);</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шкаф-стеллаж 1200х1800 из нержавеющего металла толщиной 3 мм для хранения оборудования, с ящиками для рукавов и фиксаторами на дверях;</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на стенах, в местах свободного доступа, разместить не менее 3-х катушек для навешивания кабелей;</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 xml:space="preserve">распределительный щит внутри отсека для обеспечения собственных нужд МАВРа и подключения возимого оборудования с розетками </w:t>
      </w:r>
      <w:proofErr w:type="spellStart"/>
      <w:r w:rsidRPr="00BC0B0A">
        <w:rPr>
          <w:rFonts w:eastAsia="Times New Roman" w:cs="Times New Roman"/>
          <w:color w:val="00000A"/>
          <w:sz w:val="24"/>
          <w:szCs w:val="24"/>
          <w:lang w:eastAsia="ar-SA"/>
        </w:rPr>
        <w:t>Mennekes</w:t>
      </w:r>
      <w:proofErr w:type="spellEnd"/>
      <w:r w:rsidRPr="00BC0B0A">
        <w:rPr>
          <w:rFonts w:eastAsia="Times New Roman" w:cs="Times New Roman"/>
          <w:color w:val="00000A"/>
          <w:sz w:val="24"/>
          <w:szCs w:val="24"/>
          <w:lang w:eastAsia="ar-SA"/>
        </w:rPr>
        <w:t xml:space="preserve"> (5-ти штырьковые) на 12В – 1 шт., 220В (16А) – 2 шт., 380В(16А) – 2 шт. Установить УЗО и автоматы АВВ;</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lastRenderedPageBreak/>
        <w:t xml:space="preserve">распределительный щит внешний (по правому борту) для подключения возимого оборудования с розетками </w:t>
      </w:r>
      <w:proofErr w:type="spellStart"/>
      <w:r w:rsidRPr="00BC0B0A">
        <w:rPr>
          <w:rFonts w:eastAsia="Times New Roman" w:cs="Times New Roman"/>
          <w:color w:val="00000A"/>
          <w:sz w:val="24"/>
          <w:szCs w:val="24"/>
          <w:lang w:eastAsia="ar-SA"/>
        </w:rPr>
        <w:t>Mennekes</w:t>
      </w:r>
      <w:proofErr w:type="spellEnd"/>
      <w:r w:rsidRPr="00BC0B0A">
        <w:rPr>
          <w:rFonts w:eastAsia="Times New Roman" w:cs="Times New Roman"/>
          <w:color w:val="00000A"/>
          <w:sz w:val="24"/>
          <w:szCs w:val="24"/>
          <w:lang w:eastAsia="ar-SA"/>
        </w:rPr>
        <w:t xml:space="preserve"> (5-ти штырьковые) на 12В – 1 шт., 220В (16А) – 1 шт., 380В(25А) – 2 шт., 380В(32А) – 2 шт., 380В(63А) – 2 шт. Установить УЗО и автоматы АВВ. Дверь отсека на внутренних штанговых запорах из нержавеющего металла, открывается вверх с фиксаторами на газовых амортизаторах;</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все розетки и силовые кабели укомплектовать ответными вилками;</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 xml:space="preserve">предусмотреть отдельный ввод от внешнего источника питания на 63А, вилка настенная </w:t>
      </w:r>
      <w:proofErr w:type="spellStart"/>
      <w:r w:rsidRPr="00BC0B0A">
        <w:rPr>
          <w:rFonts w:eastAsia="Times New Roman" w:cs="Times New Roman"/>
          <w:color w:val="00000A"/>
          <w:sz w:val="24"/>
          <w:szCs w:val="24"/>
          <w:lang w:eastAsia="ar-SA"/>
        </w:rPr>
        <w:t>Mennekes</w:t>
      </w:r>
      <w:proofErr w:type="spellEnd"/>
      <w:r w:rsidRPr="00BC0B0A">
        <w:rPr>
          <w:rFonts w:eastAsia="Times New Roman" w:cs="Times New Roman"/>
          <w:color w:val="00000A"/>
          <w:sz w:val="24"/>
          <w:szCs w:val="24"/>
          <w:lang w:eastAsia="ar-SA"/>
        </w:rPr>
        <w:t>;</w:t>
      </w:r>
    </w:p>
    <w:p w:rsidR="007C2E8A" w:rsidRPr="00BC0B0A" w:rsidRDefault="007C2E8A" w:rsidP="007C2E8A">
      <w:pPr>
        <w:numPr>
          <w:ilvl w:val="0"/>
          <w:numId w:val="9"/>
        </w:numPr>
        <w:tabs>
          <w:tab w:val="left" w:pos="3294"/>
        </w:tab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предусмотреть отдельный вывод от генератора с автоматом на 125А для подключения полной нагрузки к внешним потребителям с использованием болтовых соединений после автомата;</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 xml:space="preserve">кабель для подключения электропитания от внешнего источника КГ 5х25 мм² - 50м и ошиновкой под болтовое соединение и кабельной розеткой </w:t>
      </w:r>
      <w:proofErr w:type="spellStart"/>
      <w:r w:rsidRPr="00BC0B0A">
        <w:rPr>
          <w:rFonts w:eastAsia="Times New Roman" w:cs="Times New Roman"/>
          <w:color w:val="00000A"/>
          <w:sz w:val="24"/>
          <w:szCs w:val="24"/>
          <w:lang w:eastAsia="ar-SA"/>
        </w:rPr>
        <w:t>Mennekes</w:t>
      </w:r>
      <w:proofErr w:type="spellEnd"/>
      <w:r w:rsidRPr="00BC0B0A">
        <w:rPr>
          <w:rFonts w:eastAsia="Times New Roman" w:cs="Times New Roman"/>
          <w:color w:val="00000A"/>
          <w:sz w:val="24"/>
          <w:szCs w:val="24"/>
          <w:lang w:eastAsia="ar-SA"/>
        </w:rPr>
        <w:t>;</w:t>
      </w:r>
    </w:p>
    <w:p w:rsidR="007C2E8A" w:rsidRPr="00BC0B0A" w:rsidRDefault="007C2E8A" w:rsidP="007C2E8A">
      <w:pPr>
        <w:suppressAutoHyphens/>
        <w:spacing w:after="120" w:line="100" w:lineRule="atLeast"/>
        <w:ind w:left="567"/>
        <w:rPr>
          <w:rFonts w:eastAsia="Times New Roman" w:cs="Times New Roman"/>
          <w:color w:val="00000A"/>
          <w:sz w:val="24"/>
          <w:szCs w:val="24"/>
          <w:lang w:eastAsia="ar-SA"/>
        </w:rPr>
      </w:pPr>
      <w:r w:rsidRPr="00BC0B0A">
        <w:rPr>
          <w:rFonts w:eastAsia="Times New Roman" w:cs="Times New Roman"/>
          <w:color w:val="00000A"/>
          <w:sz w:val="24"/>
          <w:szCs w:val="24"/>
          <w:lang w:eastAsia="ar-SA"/>
        </w:rPr>
        <w:t>Конструкция распределительных щитов должна обеспечивать возможность подключения их от электроагрегата МАВРа или внешнего источника питания через перекидной рубильник АВВ 125А. При этом должна быть исключена возможность одновременного включения от разных источников электропитания.</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сварочный аппарат ДС 250.33 - 2 шт. с наконечниками для сварочного кабеля. Предусмотреть в боковой стенке фургона лючок на внутреннем штанговом запоре из нержавеющего металла, для обеспечения доступа к панелям управления сварочных аппаратов снаружи;</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насосный агрегат ГНОМ-40/25Т с верхним расположением напорного патрубка, для горячей воды - 1 шт. (предусмотреть место для хранения);</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насосный агрегат ГНОМ-10/10Т с верхним расположением напорного патрубка, для горячей воды – 1 шт. (предусмотреть место для хранения);</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водоотливные рукава «</w:t>
      </w:r>
      <w:proofErr w:type="spellStart"/>
      <w:r w:rsidRPr="00BC0B0A">
        <w:rPr>
          <w:rFonts w:eastAsia="Times New Roman" w:cs="Times New Roman"/>
          <w:color w:val="00000A"/>
          <w:sz w:val="24"/>
          <w:szCs w:val="24"/>
          <w:lang w:eastAsia="ar-SA"/>
        </w:rPr>
        <w:t>латексированные</w:t>
      </w:r>
      <w:proofErr w:type="spellEnd"/>
      <w:r w:rsidRPr="00BC0B0A">
        <w:rPr>
          <w:rFonts w:eastAsia="Times New Roman" w:cs="Times New Roman"/>
          <w:color w:val="00000A"/>
          <w:sz w:val="24"/>
          <w:szCs w:val="24"/>
          <w:lang w:eastAsia="ar-SA"/>
        </w:rPr>
        <w:t>» с головками ГР d51 х L20м – 3 шт., d76 х L20м – 3 шт.;</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дымосос для коллекторов ДПС-7М(Т) с проводом и комплектом рукавов – 2 шт.;</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вентилятор ВО-0,6-300-6,3 с проводом 5х2,5 длина 20м;</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кабель сварочный КГ 1х 35 мм² – 4 шт. по 50м;</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арматура кабельная в пластиковом корпусе с изолированными ручками (</w:t>
      </w:r>
      <w:proofErr w:type="spellStart"/>
      <w:r w:rsidRPr="00BC0B0A">
        <w:rPr>
          <w:rFonts w:eastAsia="Times New Roman" w:cs="Times New Roman"/>
          <w:color w:val="00000A"/>
          <w:sz w:val="24"/>
          <w:szCs w:val="24"/>
          <w:lang w:val="en-US" w:eastAsia="ar-SA"/>
        </w:rPr>
        <w:t>Alpenbox</w:t>
      </w:r>
      <w:proofErr w:type="spellEnd"/>
      <w:r w:rsidRPr="00BC0B0A">
        <w:rPr>
          <w:rFonts w:eastAsia="Times New Roman" w:cs="Times New Roman"/>
          <w:color w:val="00000A"/>
          <w:sz w:val="24"/>
          <w:szCs w:val="24"/>
          <w:lang w:eastAsia="ar-SA"/>
        </w:rPr>
        <w:t xml:space="preserve"> АК-2ТРМ) с понижающим трансформатором на 12В (розетки </w:t>
      </w:r>
      <w:proofErr w:type="spellStart"/>
      <w:r w:rsidRPr="00BC0B0A">
        <w:rPr>
          <w:rFonts w:eastAsia="Times New Roman" w:cs="Times New Roman"/>
          <w:color w:val="00000A"/>
          <w:sz w:val="24"/>
          <w:szCs w:val="24"/>
          <w:lang w:eastAsia="ar-SA"/>
        </w:rPr>
        <w:t>Mennekes</w:t>
      </w:r>
      <w:proofErr w:type="spellEnd"/>
      <w:r w:rsidRPr="00BC0B0A">
        <w:rPr>
          <w:rFonts w:eastAsia="Times New Roman" w:cs="Times New Roman"/>
          <w:color w:val="00000A"/>
          <w:sz w:val="24"/>
          <w:szCs w:val="24"/>
          <w:lang w:eastAsia="ar-SA"/>
        </w:rPr>
        <w:t xml:space="preserve">, 380В (16А) - 4шт., 380В(32А) – 1 шт., 220В (16А) – 2 шт., 12В – 1 шт. </w:t>
      </w:r>
      <w:r w:rsidRPr="00BC0B0A">
        <w:rPr>
          <w:rFonts w:eastAsia="Times New Roman" w:cs="Times New Roman"/>
          <w:color w:val="00000A"/>
          <w:sz w:val="24"/>
          <w:szCs w:val="24"/>
          <w:lang w:val="en-US" w:eastAsia="ar-SA"/>
        </w:rPr>
        <w:t>c</w:t>
      </w:r>
      <w:r w:rsidRPr="00BC0B0A">
        <w:rPr>
          <w:rFonts w:eastAsia="Times New Roman" w:cs="Times New Roman"/>
          <w:color w:val="00000A"/>
          <w:sz w:val="24"/>
          <w:szCs w:val="24"/>
          <w:lang w:eastAsia="ar-SA"/>
        </w:rPr>
        <w:t xml:space="preserve"> ответными вилками) с кабелем КГ 5х10 мм² - 50м – 2 </w:t>
      </w:r>
      <w:proofErr w:type="spellStart"/>
      <w:r w:rsidRPr="00BC0B0A">
        <w:rPr>
          <w:rFonts w:eastAsia="Times New Roman" w:cs="Times New Roman"/>
          <w:color w:val="00000A"/>
          <w:sz w:val="24"/>
          <w:szCs w:val="24"/>
          <w:lang w:eastAsia="ar-SA"/>
        </w:rPr>
        <w:t>шт</w:t>
      </w:r>
      <w:proofErr w:type="spellEnd"/>
      <w:r w:rsidRPr="00BC0B0A">
        <w:rPr>
          <w:rFonts w:eastAsia="Times New Roman" w:cs="Times New Roman"/>
          <w:color w:val="00000A"/>
          <w:sz w:val="24"/>
          <w:szCs w:val="24"/>
          <w:lang w:eastAsia="ar-SA"/>
        </w:rPr>
        <w:t>;</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 xml:space="preserve">рукава для </w:t>
      </w:r>
      <w:proofErr w:type="spellStart"/>
      <w:r w:rsidRPr="00BC0B0A">
        <w:rPr>
          <w:rFonts w:eastAsia="Times New Roman" w:cs="Times New Roman"/>
          <w:color w:val="00000A"/>
          <w:sz w:val="24"/>
          <w:szCs w:val="24"/>
          <w:lang w:eastAsia="ar-SA"/>
        </w:rPr>
        <w:t>газоплазменных</w:t>
      </w:r>
      <w:proofErr w:type="spellEnd"/>
      <w:r w:rsidRPr="00BC0B0A">
        <w:rPr>
          <w:rFonts w:eastAsia="Times New Roman" w:cs="Times New Roman"/>
          <w:color w:val="00000A"/>
          <w:sz w:val="24"/>
          <w:szCs w:val="24"/>
          <w:lang w:eastAsia="ar-SA"/>
        </w:rPr>
        <w:t xml:space="preserve"> работ по ГОСТ 9356-75 на катушках:</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для кислорода – класс III, цвет синий ø 9мм, длина 40м, 1 шт.</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для ацетилена – класс I цвет красный ø 9мм, длина 40м, 1 шт.;</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оцинкованная тренога для дорожных знаков ЦТТМ – 1 шт.;</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 xml:space="preserve">переносная осветительная мачта </w:t>
      </w:r>
      <w:r w:rsidRPr="00BC0B0A">
        <w:rPr>
          <w:rFonts w:eastAsia="Times New Roman" w:cs="Times New Roman"/>
          <w:color w:val="00000A"/>
          <w:sz w:val="24"/>
          <w:szCs w:val="24"/>
          <w:lang w:val="en-US" w:eastAsia="ar-SA"/>
        </w:rPr>
        <w:t>JCB</w:t>
      </w:r>
      <w:r w:rsidRPr="00BC0B0A">
        <w:rPr>
          <w:rFonts w:eastAsia="Times New Roman" w:cs="Times New Roman"/>
          <w:color w:val="00000A"/>
          <w:sz w:val="24"/>
          <w:szCs w:val="24"/>
          <w:lang w:eastAsia="ar-SA"/>
        </w:rPr>
        <w:t xml:space="preserve"> 4х50/1 с червячным приводом подъема секций, 4-мя светодиодными прожекторами и кабелем длиной 50м – 2 шт.;</w:t>
      </w:r>
    </w:p>
    <w:p w:rsidR="007C2E8A" w:rsidRPr="00BC0B0A" w:rsidRDefault="007C2E8A" w:rsidP="007C2E8A">
      <w:pPr>
        <w:numPr>
          <w:ilvl w:val="0"/>
          <w:numId w:val="9"/>
        </w:numPr>
        <w:suppressAutoHyphens/>
        <w:spacing w:after="200"/>
        <w:contextualSpacing/>
        <w:rPr>
          <w:rFonts w:eastAsia="Lucida Sans Unicode" w:cs="Calibri"/>
          <w:color w:val="00000A"/>
        </w:rPr>
      </w:pPr>
      <w:r w:rsidRPr="00BC0B0A">
        <w:rPr>
          <w:rFonts w:eastAsia="Lucida Sans Unicode" w:cs="Calibri"/>
          <w:color w:val="00000A"/>
          <w:sz w:val="24"/>
          <w:szCs w:val="24"/>
          <w:lang w:eastAsia="ar-SA"/>
        </w:rPr>
        <w:t>светильник взрывозащищенный переносной СВП-Л.НАК.50-УХЛ1 на 12В;</w:t>
      </w:r>
      <w:r w:rsidRPr="00BC0B0A">
        <w:rPr>
          <w:rFonts w:eastAsia="Times New Roman" w:cs="Times New Roman"/>
          <w:color w:val="00000A"/>
          <w:sz w:val="24"/>
          <w:szCs w:val="24"/>
          <w:shd w:val="clear" w:color="auto" w:fill="C0C0C0"/>
          <w:lang w:eastAsia="ar-SA"/>
        </w:rPr>
        <w:t xml:space="preserve"> </w:t>
      </w:r>
    </w:p>
    <w:p w:rsidR="007C2E8A" w:rsidRPr="00BC0B0A" w:rsidRDefault="007C2E8A" w:rsidP="007C2E8A">
      <w:pPr>
        <w:numPr>
          <w:ilvl w:val="0"/>
          <w:numId w:val="9"/>
        </w:numPr>
        <w:suppressAutoHyphens/>
        <w:spacing w:after="200"/>
        <w:contextualSpacing/>
        <w:rPr>
          <w:rFonts w:eastAsia="Lucida Sans Unicode" w:cs="Calibri"/>
          <w:color w:val="00000A"/>
        </w:rPr>
      </w:pPr>
      <w:r w:rsidRPr="00BC0B0A">
        <w:rPr>
          <w:rFonts w:eastAsia="Lucida Sans Unicode" w:cs="Calibri"/>
          <w:color w:val="00000A"/>
          <w:sz w:val="24"/>
          <w:szCs w:val="24"/>
          <w:lang w:eastAsia="ar-SA"/>
        </w:rPr>
        <w:t>катушка переносная с кабелем ПВС 3х2,5 длиной 50 м с металлическими щеками;</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lastRenderedPageBreak/>
        <w:t>кассета из нержавеющего металла на 5 ячеек для перевозки дорожных знаков (на левой створке задней двери) с дорожными знаками: «Въезд запрещен», «Дорожные работы», «Сужение дороги справа», «Сужение дороги слева», «Ограничение скорости 30 км/ч», выполненными на желтом фоне;</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знак «объезд препятствия» со светодиодами – 2 шт., диаметром – 700 мм, на светоотражающем щите размером 900х900 мм (ГОСТ Р 52290-2004) предусмотреть розетки для подключения и кронштейны крепления знаков на внутренней и наружной стороне створок задней двери фургона. Изготовить кассету для их хранения;</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средства защиты от поражения электрическим током: диэлектрические перчатки -2 пары, коврик заземления -2 шт., боты диэлектрические -1 пара, плакаты с запрещающими знаками -1 комплект, лента ограждения 200м - 1 шт. Предусмотреть в отсеке штатное место для их хранения;</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огнетушитель ОП-5 с держателем;</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шарнирная лестница-трансформер 4х4 (4м);</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лопаты совковые 2 шт., штыковые 2 шт., ломы 2 шт., топор, кувалды 1500гр и 3000гр, (лопаты разместить на задних дверях фургона), средний слесарный набор инструмента и инструментальный ящик;</w:t>
      </w:r>
    </w:p>
    <w:p w:rsidR="007C2E8A" w:rsidRPr="00BC0B0A" w:rsidRDefault="007C2E8A" w:rsidP="007C2E8A">
      <w:pPr>
        <w:numPr>
          <w:ilvl w:val="0"/>
          <w:numId w:val="9"/>
        </w:numPr>
        <w:suppressAutoHyphens/>
        <w:spacing w:after="120" w:line="100" w:lineRule="atLeast"/>
        <w:rPr>
          <w:rFonts w:eastAsia="Times New Roman" w:cs="Times New Roman"/>
          <w:color w:val="00000A"/>
          <w:sz w:val="24"/>
          <w:szCs w:val="24"/>
          <w:lang w:eastAsia="ar-SA"/>
        </w:rPr>
      </w:pPr>
      <w:r w:rsidRPr="00BC0B0A">
        <w:rPr>
          <w:rFonts w:eastAsia="Times New Roman" w:cs="Times New Roman"/>
          <w:color w:val="00000A"/>
          <w:sz w:val="24"/>
          <w:szCs w:val="24"/>
          <w:lang w:eastAsia="ar-SA"/>
        </w:rPr>
        <w:t>инструмент водителя.</w:t>
      </w:r>
    </w:p>
    <w:p w:rsidR="007C2E8A" w:rsidRPr="00BC0B0A" w:rsidRDefault="007C2E8A" w:rsidP="007C2E8A">
      <w:pPr>
        <w:suppressAutoHyphens/>
        <w:spacing w:after="120" w:line="100" w:lineRule="atLeast"/>
        <w:rPr>
          <w:rFonts w:eastAsia="Times New Roman" w:cs="Times New Roman"/>
          <w:color w:val="00000A"/>
          <w:sz w:val="24"/>
          <w:szCs w:val="24"/>
          <w:lang w:eastAsia="ar-SA"/>
        </w:rPr>
      </w:pPr>
    </w:p>
    <w:p w:rsidR="007C2E8A" w:rsidRPr="00BC0B0A" w:rsidRDefault="007C2E8A" w:rsidP="007C2E8A">
      <w:pPr>
        <w:suppressAutoHyphens/>
        <w:spacing w:line="100" w:lineRule="atLeast"/>
        <w:jc w:val="center"/>
        <w:rPr>
          <w:rFonts w:eastAsia="Lucida Sans Unicode" w:cs="Calibri"/>
          <w:color w:val="00000A"/>
        </w:rPr>
      </w:pPr>
      <w:r w:rsidRPr="00BC0B0A">
        <w:rPr>
          <w:rFonts w:eastAsia="Lucida Sans Unicode" w:cs="Calibri"/>
          <w:b/>
          <w:bCs/>
          <w:color w:val="00000A"/>
          <w:sz w:val="24"/>
          <w:szCs w:val="24"/>
        </w:rPr>
        <w:t>3.</w:t>
      </w:r>
      <w:r w:rsidRPr="00BC0B0A">
        <w:rPr>
          <w:rFonts w:eastAsia="Lucida Sans Unicode" w:cs="Calibri"/>
          <w:b/>
          <w:bCs/>
          <w:color w:val="00000A"/>
          <w:sz w:val="24"/>
          <w:szCs w:val="24"/>
        </w:rPr>
        <w:tab/>
        <w:t>КОНСТРУКТИВНЫЕ ТРЕБОВАНИЯ</w:t>
      </w:r>
    </w:p>
    <w:p w:rsidR="007C2E8A" w:rsidRPr="00BC0B0A" w:rsidRDefault="007C2E8A" w:rsidP="007C2E8A">
      <w:pPr>
        <w:suppressAutoHyphens/>
        <w:spacing w:line="100" w:lineRule="atLeast"/>
        <w:jc w:val="center"/>
        <w:rPr>
          <w:rFonts w:eastAsia="Lucida Sans Unicode" w:cs="Calibri"/>
          <w:color w:val="00000A"/>
        </w:rPr>
      </w:pPr>
    </w:p>
    <w:p w:rsidR="007C2E8A" w:rsidRPr="00BC0B0A" w:rsidRDefault="007C2E8A" w:rsidP="007C2E8A">
      <w:pPr>
        <w:suppressAutoHyphens/>
        <w:spacing w:after="120" w:line="100" w:lineRule="atLeast"/>
        <w:ind w:left="567" w:hanging="567"/>
        <w:rPr>
          <w:rFonts w:eastAsia="Times New Roman" w:cs="Times New Roman"/>
          <w:color w:val="00000A"/>
          <w:sz w:val="24"/>
          <w:szCs w:val="24"/>
          <w:lang w:eastAsia="ar-SA"/>
        </w:rPr>
      </w:pPr>
      <w:r w:rsidRPr="00BC0B0A">
        <w:rPr>
          <w:rFonts w:eastAsia="Times New Roman" w:cs="Times New Roman"/>
          <w:color w:val="00000A"/>
          <w:sz w:val="24"/>
          <w:szCs w:val="24"/>
          <w:lang w:eastAsia="ar-SA"/>
        </w:rPr>
        <w:t>3.1.</w:t>
      </w:r>
      <w:r w:rsidRPr="00BC0B0A">
        <w:rPr>
          <w:rFonts w:eastAsia="Times New Roman" w:cs="Times New Roman"/>
          <w:color w:val="00000A"/>
          <w:sz w:val="24"/>
          <w:szCs w:val="24"/>
          <w:lang w:eastAsia="ar-SA"/>
        </w:rPr>
        <w:tab/>
        <w:t xml:space="preserve">Кузов-фургон состоит из основания, крыши, передней, задней и </w:t>
      </w:r>
      <w:proofErr w:type="gramStart"/>
      <w:r w:rsidRPr="00BC0B0A">
        <w:rPr>
          <w:rFonts w:eastAsia="Times New Roman" w:cs="Times New Roman"/>
          <w:color w:val="00000A"/>
          <w:sz w:val="24"/>
          <w:szCs w:val="24"/>
          <w:lang w:eastAsia="ar-SA"/>
        </w:rPr>
        <w:t>боковых  сэндвич</w:t>
      </w:r>
      <w:proofErr w:type="gramEnd"/>
      <w:r w:rsidRPr="00BC0B0A">
        <w:rPr>
          <w:rFonts w:eastAsia="Times New Roman" w:cs="Times New Roman"/>
          <w:color w:val="00000A"/>
          <w:sz w:val="24"/>
          <w:szCs w:val="24"/>
          <w:lang w:eastAsia="ar-SA"/>
        </w:rPr>
        <w:t xml:space="preserve">–панелей толщиной 40 мм, изготовленных по технологии </w:t>
      </w:r>
      <w:proofErr w:type="spellStart"/>
      <w:r w:rsidRPr="00BC0B0A">
        <w:rPr>
          <w:rFonts w:eastAsia="Times New Roman" w:cs="Times New Roman"/>
          <w:color w:val="00000A"/>
          <w:sz w:val="24"/>
          <w:szCs w:val="24"/>
          <w:lang w:val="en-US" w:eastAsia="ar-SA"/>
        </w:rPr>
        <w:t>TermoMAX</w:t>
      </w:r>
      <w:proofErr w:type="spellEnd"/>
      <w:r w:rsidRPr="00BC0B0A">
        <w:rPr>
          <w:rFonts w:eastAsia="Times New Roman" w:cs="Times New Roman"/>
          <w:color w:val="00000A"/>
          <w:sz w:val="24"/>
          <w:szCs w:val="24"/>
          <w:lang w:eastAsia="ar-SA"/>
        </w:rPr>
        <w:t xml:space="preserve">, без применения </w:t>
      </w:r>
      <w:proofErr w:type="spellStart"/>
      <w:r w:rsidRPr="00BC0B0A">
        <w:rPr>
          <w:rFonts w:eastAsia="Times New Roman" w:cs="Times New Roman"/>
          <w:color w:val="00000A"/>
          <w:sz w:val="24"/>
          <w:szCs w:val="24"/>
          <w:lang w:eastAsia="ar-SA"/>
        </w:rPr>
        <w:t>пенополистирола</w:t>
      </w:r>
      <w:proofErr w:type="spellEnd"/>
      <w:r w:rsidRPr="00BC0B0A">
        <w:rPr>
          <w:rFonts w:eastAsia="Times New Roman" w:cs="Times New Roman"/>
          <w:color w:val="00000A"/>
          <w:sz w:val="24"/>
          <w:szCs w:val="24"/>
          <w:lang w:eastAsia="ar-SA"/>
        </w:rPr>
        <w:t xml:space="preserve"> (пенопласта). </w:t>
      </w:r>
      <w:r w:rsidRPr="00BC0B0A">
        <w:rPr>
          <w:rFonts w:eastAsia="Times New Roman" w:cs="Times New Roman"/>
          <w:b/>
          <w:bCs/>
          <w:color w:val="00000A"/>
          <w:sz w:val="24"/>
          <w:szCs w:val="24"/>
          <w:lang w:eastAsia="ar-SA"/>
        </w:rPr>
        <w:t xml:space="preserve">Внутренний изотермический слой – </w:t>
      </w:r>
      <w:proofErr w:type="spellStart"/>
      <w:r w:rsidRPr="00BC0B0A">
        <w:rPr>
          <w:rFonts w:eastAsia="Times New Roman" w:cs="Times New Roman"/>
          <w:b/>
          <w:bCs/>
          <w:color w:val="00000A"/>
          <w:sz w:val="24"/>
          <w:szCs w:val="24"/>
          <w:lang w:eastAsia="ar-SA"/>
        </w:rPr>
        <w:t>пенополиуретан</w:t>
      </w:r>
      <w:proofErr w:type="spellEnd"/>
      <w:r w:rsidRPr="00BC0B0A">
        <w:rPr>
          <w:rFonts w:eastAsia="Times New Roman" w:cs="Times New Roman"/>
          <w:b/>
          <w:bCs/>
          <w:color w:val="00000A"/>
          <w:sz w:val="24"/>
          <w:szCs w:val="24"/>
          <w:lang w:eastAsia="ar-SA"/>
        </w:rPr>
        <w:t>.</w:t>
      </w:r>
      <w:r w:rsidRPr="00BC0B0A">
        <w:rPr>
          <w:rFonts w:eastAsia="Times New Roman" w:cs="Times New Roman"/>
          <w:color w:val="00000A"/>
          <w:sz w:val="24"/>
          <w:szCs w:val="24"/>
          <w:lang w:eastAsia="ar-SA"/>
        </w:rPr>
        <w:t xml:space="preserve"> В панелях, перегородках и полу не допускается применение </w:t>
      </w:r>
      <w:proofErr w:type="spellStart"/>
      <w:r w:rsidRPr="00BC0B0A">
        <w:rPr>
          <w:rFonts w:eastAsia="Times New Roman" w:cs="Times New Roman"/>
          <w:color w:val="00000A"/>
          <w:sz w:val="24"/>
          <w:szCs w:val="24"/>
          <w:lang w:eastAsia="ar-SA"/>
        </w:rPr>
        <w:t>пенополистирола</w:t>
      </w:r>
      <w:proofErr w:type="spellEnd"/>
      <w:r w:rsidRPr="00BC0B0A">
        <w:rPr>
          <w:rFonts w:eastAsia="Times New Roman" w:cs="Times New Roman"/>
          <w:color w:val="00000A"/>
          <w:sz w:val="24"/>
          <w:szCs w:val="24"/>
          <w:lang w:eastAsia="ar-SA"/>
        </w:rPr>
        <w:t xml:space="preserve"> (пенопласта).</w:t>
      </w:r>
    </w:p>
    <w:p w:rsidR="007C2E8A" w:rsidRPr="00BC0B0A" w:rsidRDefault="007C2E8A" w:rsidP="007C2E8A">
      <w:pPr>
        <w:tabs>
          <w:tab w:val="left" w:pos="2835"/>
        </w:tabs>
        <w:suppressAutoHyphens/>
        <w:spacing w:line="100" w:lineRule="atLeast"/>
        <w:ind w:left="567" w:hanging="567"/>
        <w:rPr>
          <w:rFonts w:eastAsia="Lucida Sans Unicode" w:cs="Calibri"/>
          <w:color w:val="00000A"/>
        </w:rPr>
      </w:pPr>
      <w:r w:rsidRPr="00BC0B0A">
        <w:rPr>
          <w:rFonts w:eastAsia="Lucida Sans Unicode" w:cs="Calibri"/>
          <w:color w:val="00000A"/>
          <w:sz w:val="24"/>
          <w:szCs w:val="24"/>
        </w:rPr>
        <w:t>3.2.</w:t>
      </w:r>
      <w:r w:rsidRPr="00BC0B0A">
        <w:rPr>
          <w:rFonts w:eastAsia="Lucida Sans Unicode" w:cs="Calibri"/>
          <w:color w:val="00000A"/>
          <w:sz w:val="24"/>
          <w:szCs w:val="24"/>
        </w:rPr>
        <w:tab/>
        <w:t xml:space="preserve">Основание должно быть выполнено из продольных и поперечных балок, соединенных методом холодной клепки без применения сварных соединений, с настланным полом. Основание должно крепиться к шасси автомобиля с помощью стремянок и болтовых соединений. </w:t>
      </w:r>
    </w:p>
    <w:p w:rsidR="007C2E8A" w:rsidRPr="00BC0B0A" w:rsidRDefault="007C2E8A" w:rsidP="007C2E8A">
      <w:pPr>
        <w:tabs>
          <w:tab w:val="left" w:pos="2835"/>
        </w:tabs>
        <w:suppressAutoHyphens/>
        <w:spacing w:line="100" w:lineRule="atLeast"/>
        <w:ind w:left="567"/>
        <w:rPr>
          <w:rFonts w:eastAsia="Lucida Sans Unicode" w:cs="Calibri"/>
          <w:color w:val="00000A"/>
        </w:rPr>
      </w:pPr>
      <w:r w:rsidRPr="00BC0B0A">
        <w:rPr>
          <w:rFonts w:eastAsia="Lucida Sans Unicode" w:cs="Calibri"/>
          <w:color w:val="00000A"/>
          <w:sz w:val="24"/>
          <w:szCs w:val="24"/>
        </w:rPr>
        <w:t>Настил пола фургона:</w:t>
      </w:r>
    </w:p>
    <w:p w:rsidR="007C2E8A" w:rsidRPr="00BC0B0A" w:rsidRDefault="007C2E8A" w:rsidP="007C2E8A">
      <w:pPr>
        <w:tabs>
          <w:tab w:val="left" w:pos="2835"/>
        </w:tabs>
        <w:suppressAutoHyphens/>
        <w:spacing w:line="100" w:lineRule="atLeast"/>
        <w:ind w:left="567"/>
        <w:rPr>
          <w:rFonts w:eastAsia="Lucida Sans Unicode" w:cs="Calibri"/>
          <w:color w:val="00000A"/>
        </w:rPr>
      </w:pPr>
      <w:r w:rsidRPr="00BC0B0A">
        <w:rPr>
          <w:rFonts w:eastAsia="Lucida Sans Unicode" w:cs="Calibri"/>
          <w:color w:val="00000A"/>
          <w:sz w:val="24"/>
          <w:szCs w:val="24"/>
        </w:rPr>
        <w:t>отсек электроагрегата - черный рифленый металл толщиной не менее 3-х мм, от отсека для размещения газовых баллонов до задней двери настелить транспортерную ленту;</w:t>
      </w:r>
    </w:p>
    <w:p w:rsidR="007C2E8A" w:rsidRPr="00BC0B0A" w:rsidRDefault="007C2E8A" w:rsidP="007C2E8A">
      <w:pPr>
        <w:tabs>
          <w:tab w:val="left" w:pos="2835"/>
        </w:tabs>
        <w:suppressAutoHyphens/>
        <w:spacing w:line="100" w:lineRule="atLeast"/>
        <w:ind w:left="567"/>
        <w:rPr>
          <w:rFonts w:eastAsia="Lucida Sans Unicode" w:cs="Calibri"/>
          <w:color w:val="00000A"/>
        </w:rPr>
      </w:pPr>
      <w:r w:rsidRPr="00BC0B0A">
        <w:rPr>
          <w:rFonts w:eastAsia="Lucida Sans Unicode" w:cs="Calibri"/>
          <w:color w:val="00000A"/>
          <w:sz w:val="24"/>
          <w:szCs w:val="24"/>
        </w:rPr>
        <w:t xml:space="preserve">бытовой отсек - </w:t>
      </w:r>
      <w:proofErr w:type="spellStart"/>
      <w:r w:rsidRPr="00BC0B0A">
        <w:rPr>
          <w:rFonts w:eastAsia="Lucida Sans Unicode" w:cs="Calibri"/>
          <w:color w:val="00000A"/>
          <w:sz w:val="24"/>
          <w:szCs w:val="24"/>
        </w:rPr>
        <w:t>автолин</w:t>
      </w:r>
      <w:proofErr w:type="spellEnd"/>
      <w:r w:rsidRPr="00BC0B0A">
        <w:rPr>
          <w:rFonts w:eastAsia="Lucida Sans Unicode" w:cs="Calibri"/>
          <w:color w:val="00000A"/>
          <w:sz w:val="24"/>
          <w:szCs w:val="24"/>
        </w:rPr>
        <w:t>.</w:t>
      </w:r>
    </w:p>
    <w:p w:rsidR="007C2E8A" w:rsidRPr="00BC0B0A" w:rsidRDefault="007C2E8A" w:rsidP="007C2E8A">
      <w:pPr>
        <w:suppressAutoHyphens/>
        <w:spacing w:after="120" w:line="100" w:lineRule="atLeast"/>
        <w:ind w:left="567" w:hanging="567"/>
        <w:rPr>
          <w:rFonts w:eastAsia="Times New Roman" w:cs="Times New Roman"/>
          <w:color w:val="00000A"/>
          <w:sz w:val="24"/>
          <w:szCs w:val="24"/>
          <w:lang w:eastAsia="ar-SA"/>
        </w:rPr>
      </w:pPr>
      <w:r w:rsidRPr="00BC0B0A">
        <w:rPr>
          <w:rFonts w:eastAsia="Times New Roman" w:cs="Times New Roman"/>
          <w:color w:val="00000A"/>
          <w:sz w:val="24"/>
          <w:szCs w:val="24"/>
          <w:lang w:eastAsia="ar-SA"/>
        </w:rPr>
        <w:t>3.3.</w:t>
      </w:r>
      <w:r w:rsidRPr="00BC0B0A">
        <w:rPr>
          <w:rFonts w:eastAsia="Times New Roman" w:cs="Times New Roman"/>
          <w:color w:val="00000A"/>
          <w:sz w:val="24"/>
          <w:szCs w:val="24"/>
          <w:lang w:eastAsia="ar-SA"/>
        </w:rPr>
        <w:tab/>
        <w:t>Крышу фургона усилить профилем и закрепить  его со стенами. Крыша фургона должна выдерживать нагрузку не менее 50 кг на кв. метр.</w:t>
      </w:r>
    </w:p>
    <w:p w:rsidR="007C2E8A" w:rsidRPr="00BC0B0A" w:rsidRDefault="007C2E8A" w:rsidP="007C2E8A">
      <w:pPr>
        <w:suppressAutoHyphens/>
        <w:spacing w:line="100" w:lineRule="atLeast"/>
        <w:ind w:left="567" w:hanging="567"/>
        <w:rPr>
          <w:rFonts w:eastAsia="Lucida Sans Unicode" w:cs="Calibri"/>
          <w:color w:val="00000A"/>
        </w:rPr>
      </w:pPr>
      <w:r w:rsidRPr="00BC0B0A">
        <w:rPr>
          <w:rFonts w:eastAsia="Lucida Sans Unicode" w:cs="Calibri"/>
          <w:color w:val="00000A"/>
          <w:sz w:val="24"/>
          <w:szCs w:val="24"/>
        </w:rPr>
        <w:t>3.4.</w:t>
      </w:r>
      <w:r w:rsidRPr="00BC0B0A">
        <w:rPr>
          <w:rFonts w:eastAsia="Lucida Sans Unicode" w:cs="Calibri"/>
          <w:color w:val="00000A"/>
          <w:sz w:val="24"/>
          <w:szCs w:val="24"/>
        </w:rPr>
        <w:tab/>
        <w:t>По правому борту в отсек бригады дверь со скругленными углами, окном, ригельным трехсторонним замком, по контуру на губчатом уплотнителе, закрывается в рамку, должна иметь возможность открывания изнутри.</w:t>
      </w:r>
    </w:p>
    <w:p w:rsidR="007C2E8A" w:rsidRPr="00BC0B0A" w:rsidRDefault="007C2E8A" w:rsidP="007C2E8A">
      <w:pPr>
        <w:tabs>
          <w:tab w:val="left" w:pos="2835"/>
        </w:tabs>
        <w:suppressAutoHyphens/>
        <w:spacing w:line="100" w:lineRule="atLeast"/>
        <w:ind w:left="567"/>
        <w:rPr>
          <w:rFonts w:eastAsia="Lucida Sans Unicode" w:cs="Calibri"/>
          <w:color w:val="00000A"/>
        </w:rPr>
      </w:pPr>
      <w:r w:rsidRPr="00BC0B0A">
        <w:rPr>
          <w:rFonts w:eastAsia="Lucida Sans Unicode" w:cs="Calibri"/>
          <w:color w:val="00000A"/>
          <w:sz w:val="24"/>
          <w:szCs w:val="24"/>
        </w:rPr>
        <w:t>По левому борту, напротив электроагрегата - распашная двухстворчатая дверь на внутреннем штанговом запоре. В каждой створке разместить жалюзи вентиляции модели SRS с приводом и защитной нержавеющей решеткой.</w:t>
      </w:r>
    </w:p>
    <w:p w:rsidR="007C2E8A" w:rsidRPr="00BC0B0A" w:rsidRDefault="007C2E8A" w:rsidP="007C2E8A">
      <w:pPr>
        <w:tabs>
          <w:tab w:val="left" w:pos="2835"/>
        </w:tabs>
        <w:suppressAutoHyphens/>
        <w:spacing w:line="100" w:lineRule="atLeast"/>
        <w:ind w:left="567"/>
        <w:rPr>
          <w:rFonts w:eastAsia="Lucida Sans Unicode" w:cs="Calibri"/>
          <w:color w:val="00000A"/>
        </w:rPr>
      </w:pPr>
      <w:r w:rsidRPr="00BC0B0A">
        <w:rPr>
          <w:rFonts w:eastAsia="Lucida Sans Unicode" w:cs="Calibri"/>
          <w:color w:val="00000A"/>
          <w:sz w:val="24"/>
          <w:szCs w:val="24"/>
        </w:rPr>
        <w:t xml:space="preserve">Двери оборудовать нержавеющими поручнями </w:t>
      </w:r>
      <w:r w:rsidRPr="00BC0B0A">
        <w:rPr>
          <w:rFonts w:eastAsia="Lucida Sans Unicode" w:cs="Calibri"/>
          <w:color w:val="00000A"/>
          <w:sz w:val="24"/>
          <w:szCs w:val="24"/>
          <w:lang w:val="en-US"/>
        </w:rPr>
        <w:t>L</w:t>
      </w:r>
      <w:r w:rsidRPr="00BC0B0A">
        <w:rPr>
          <w:rFonts w:eastAsia="Lucida Sans Unicode" w:cs="Calibri"/>
          <w:color w:val="00000A"/>
          <w:sz w:val="24"/>
          <w:szCs w:val="24"/>
        </w:rPr>
        <w:t xml:space="preserve">=500 мм и замками высокой надежности </w:t>
      </w:r>
      <w:r w:rsidRPr="00BC0B0A">
        <w:rPr>
          <w:rFonts w:eastAsia="Lucida Sans Unicode" w:cs="Calibri"/>
          <w:color w:val="00000A"/>
          <w:sz w:val="24"/>
          <w:szCs w:val="24"/>
          <w:lang w:val="en-US"/>
        </w:rPr>
        <w:t>ZF</w:t>
      </w:r>
      <w:r w:rsidRPr="00BC0B0A">
        <w:rPr>
          <w:rFonts w:eastAsia="Lucida Sans Unicode" w:cs="Calibri"/>
          <w:color w:val="00000A"/>
          <w:sz w:val="24"/>
          <w:szCs w:val="24"/>
        </w:rPr>
        <w:t>, нержавеющей внутренней врезной фурнитурой.</w:t>
      </w:r>
    </w:p>
    <w:p w:rsidR="007C2E8A" w:rsidRPr="00BC0B0A" w:rsidRDefault="007C2E8A" w:rsidP="007C2E8A">
      <w:pPr>
        <w:suppressAutoHyphens/>
        <w:spacing w:line="100" w:lineRule="atLeast"/>
        <w:ind w:left="567"/>
        <w:rPr>
          <w:rFonts w:eastAsia="Lucida Sans Unicode" w:cs="Calibri"/>
          <w:color w:val="00000A"/>
        </w:rPr>
      </w:pPr>
      <w:r w:rsidRPr="00BC0B0A">
        <w:rPr>
          <w:rFonts w:eastAsia="Lucida Sans Unicode" w:cs="Calibri"/>
          <w:color w:val="00000A"/>
          <w:sz w:val="24"/>
          <w:szCs w:val="24"/>
        </w:rPr>
        <w:t>Угол открытия дверей – 180</w:t>
      </w:r>
      <w:r w:rsidRPr="00BC0B0A">
        <w:rPr>
          <w:rFonts w:eastAsia="Lucida Sans Unicode" w:cs="Calibri"/>
          <w:color w:val="00000A"/>
          <w:sz w:val="24"/>
          <w:szCs w:val="24"/>
          <w:vertAlign w:val="superscript"/>
        </w:rPr>
        <w:t>0</w:t>
      </w:r>
      <w:r w:rsidRPr="00BC0B0A">
        <w:rPr>
          <w:rFonts w:eastAsia="Lucida Sans Unicode" w:cs="Calibri"/>
          <w:color w:val="00000A"/>
          <w:sz w:val="24"/>
          <w:szCs w:val="24"/>
        </w:rPr>
        <w:t xml:space="preserve"> с фиксацией. Входы в отсеки бригады и электроагрегата должны быть оборудованы выдвижными лестницами. </w:t>
      </w:r>
    </w:p>
    <w:p w:rsidR="007C2E8A" w:rsidRPr="00BC0B0A" w:rsidRDefault="007C2E8A" w:rsidP="007C2E8A">
      <w:pPr>
        <w:suppressAutoHyphens/>
        <w:spacing w:line="100" w:lineRule="atLeast"/>
        <w:ind w:left="567" w:hanging="567"/>
        <w:rPr>
          <w:rFonts w:eastAsia="Lucida Sans Unicode" w:cs="Calibri"/>
          <w:color w:val="00000A"/>
        </w:rPr>
      </w:pPr>
      <w:r w:rsidRPr="00BC0B0A">
        <w:rPr>
          <w:rFonts w:eastAsia="Lucida Sans Unicode" w:cs="Calibri"/>
          <w:color w:val="00000A"/>
          <w:sz w:val="24"/>
          <w:szCs w:val="24"/>
        </w:rPr>
        <w:lastRenderedPageBreak/>
        <w:t>3.5.</w:t>
      </w:r>
      <w:r w:rsidRPr="00BC0B0A">
        <w:rPr>
          <w:rFonts w:eastAsia="Lucida Sans Unicode" w:cs="Calibri"/>
          <w:color w:val="00000A"/>
          <w:sz w:val="24"/>
          <w:szCs w:val="24"/>
        </w:rPr>
        <w:tab/>
        <w:t xml:space="preserve">В задней панели фургона — распашная усиленная двухстворчатая дверь во весь проем на наружных штангах </w:t>
      </w:r>
      <w:r w:rsidRPr="00BC0B0A">
        <w:rPr>
          <w:rFonts w:eastAsia="Lucida Sans Unicode" w:cs="Calibri"/>
          <w:color w:val="00000A"/>
          <w:sz w:val="24"/>
          <w:szCs w:val="24"/>
          <w:lang w:val="en-US"/>
        </w:rPr>
        <w:t>Lombardi</w:t>
      </w:r>
      <w:r w:rsidRPr="00BC0B0A">
        <w:rPr>
          <w:rFonts w:eastAsia="Lucida Sans Unicode" w:cs="Calibri"/>
          <w:color w:val="00000A"/>
          <w:sz w:val="24"/>
          <w:szCs w:val="24"/>
        </w:rPr>
        <w:t>, которая в открытом состоянии должна обеспечивать проем не менее 1900 мм. Угол открытия створок двери – 270</w:t>
      </w:r>
      <w:r w:rsidRPr="00BC0B0A">
        <w:rPr>
          <w:rFonts w:eastAsia="Lucida Sans Unicode" w:cs="Calibri"/>
          <w:color w:val="00000A"/>
          <w:sz w:val="24"/>
          <w:szCs w:val="24"/>
          <w:vertAlign w:val="superscript"/>
        </w:rPr>
        <w:t>0</w:t>
      </w:r>
      <w:r w:rsidRPr="00BC0B0A">
        <w:rPr>
          <w:rFonts w:eastAsia="Lucida Sans Unicode" w:cs="Calibri"/>
          <w:color w:val="00000A"/>
          <w:sz w:val="24"/>
          <w:szCs w:val="24"/>
        </w:rPr>
        <w:t xml:space="preserve"> , 180</w:t>
      </w:r>
      <w:r w:rsidRPr="00BC0B0A">
        <w:rPr>
          <w:rFonts w:eastAsia="Lucida Sans Unicode" w:cs="Calibri"/>
          <w:color w:val="00000A"/>
          <w:sz w:val="24"/>
          <w:szCs w:val="24"/>
          <w:vertAlign w:val="superscript"/>
        </w:rPr>
        <w:t>0</w:t>
      </w:r>
      <w:r w:rsidRPr="00BC0B0A">
        <w:rPr>
          <w:rFonts w:eastAsia="Lucida Sans Unicode" w:cs="Calibri"/>
          <w:color w:val="00000A"/>
          <w:sz w:val="24"/>
          <w:szCs w:val="24"/>
        </w:rPr>
        <w:t xml:space="preserve"> и 90</w:t>
      </w:r>
      <w:r w:rsidRPr="00BC0B0A">
        <w:rPr>
          <w:rFonts w:eastAsia="Lucida Sans Unicode" w:cs="Calibri"/>
          <w:color w:val="00000A"/>
          <w:sz w:val="24"/>
          <w:szCs w:val="24"/>
          <w:vertAlign w:val="superscript"/>
        </w:rPr>
        <w:t xml:space="preserve">0 </w:t>
      </w:r>
      <w:r w:rsidRPr="00BC0B0A">
        <w:rPr>
          <w:rFonts w:eastAsia="Lucida Sans Unicode" w:cs="Calibri"/>
          <w:color w:val="00000A"/>
          <w:sz w:val="24"/>
          <w:szCs w:val="24"/>
        </w:rPr>
        <w:t xml:space="preserve"> с фиксацией. Вход должен быть оборудован приставной лестницей из алюминия и нержавеющим поручнем.</w:t>
      </w:r>
    </w:p>
    <w:p w:rsidR="007C2E8A" w:rsidRPr="00BC0B0A" w:rsidRDefault="007C2E8A" w:rsidP="007C2E8A">
      <w:pPr>
        <w:tabs>
          <w:tab w:val="left" w:pos="2835"/>
        </w:tabs>
        <w:suppressAutoHyphens/>
        <w:spacing w:line="100" w:lineRule="atLeast"/>
        <w:ind w:left="567" w:hanging="567"/>
        <w:rPr>
          <w:rFonts w:eastAsia="Lucida Sans Unicode" w:cs="Calibri"/>
          <w:color w:val="00000A"/>
        </w:rPr>
      </w:pPr>
      <w:r w:rsidRPr="00BC0B0A">
        <w:rPr>
          <w:rFonts w:eastAsia="Lucida Sans Unicode" w:cs="Calibri"/>
          <w:bCs/>
          <w:color w:val="00000A"/>
          <w:sz w:val="24"/>
          <w:szCs w:val="24"/>
        </w:rPr>
        <w:t>3.6.</w:t>
      </w:r>
      <w:r w:rsidRPr="00BC0B0A">
        <w:rPr>
          <w:rFonts w:eastAsia="Lucida Sans Unicode" w:cs="Calibri"/>
          <w:bCs/>
          <w:color w:val="00000A"/>
          <w:sz w:val="24"/>
          <w:szCs w:val="24"/>
        </w:rPr>
        <w:tab/>
        <w:t xml:space="preserve">Двери фургона укомплектовать замками, имеющими единый ключ. </w:t>
      </w:r>
      <w:r w:rsidRPr="00BC0B0A">
        <w:rPr>
          <w:rFonts w:eastAsia="Lucida Sans Unicode" w:cs="Calibri"/>
          <w:color w:val="00000A"/>
          <w:sz w:val="24"/>
          <w:szCs w:val="24"/>
        </w:rPr>
        <w:t>Предусмотреть в дверях и стенках фургона закладные элементы для обеспечения надежного крепления кронштейнов на заклепках.</w:t>
      </w:r>
    </w:p>
    <w:p w:rsidR="007C2E8A" w:rsidRPr="00BC0B0A" w:rsidRDefault="007C2E8A" w:rsidP="007C2E8A">
      <w:pPr>
        <w:suppressAutoHyphens/>
        <w:spacing w:line="100" w:lineRule="atLeast"/>
        <w:ind w:left="567" w:hanging="567"/>
        <w:rPr>
          <w:rFonts w:eastAsia="Lucida Sans Unicode" w:cs="Calibri"/>
          <w:color w:val="00000A"/>
        </w:rPr>
      </w:pPr>
      <w:r w:rsidRPr="00BC0B0A">
        <w:rPr>
          <w:rFonts w:eastAsia="Lucida Sans Unicode" w:cs="Calibri"/>
          <w:color w:val="00000A"/>
          <w:sz w:val="24"/>
          <w:szCs w:val="24"/>
        </w:rPr>
        <w:t>3.7.</w:t>
      </w:r>
      <w:r w:rsidRPr="00BC0B0A">
        <w:rPr>
          <w:rFonts w:eastAsia="Lucida Sans Unicode" w:cs="Calibri"/>
          <w:color w:val="00000A"/>
          <w:sz w:val="24"/>
          <w:szCs w:val="24"/>
        </w:rPr>
        <w:tab/>
        <w:t>Створки дверей должны быть оборудованы уплотнителями. Все проемы должны быть выполнены из нержавеющего металла.</w:t>
      </w:r>
    </w:p>
    <w:p w:rsidR="007C2E8A" w:rsidRPr="00BC0B0A" w:rsidRDefault="007C2E8A" w:rsidP="007C2E8A">
      <w:pPr>
        <w:suppressAutoHyphens/>
        <w:spacing w:line="100" w:lineRule="atLeast"/>
        <w:ind w:left="567" w:hanging="567"/>
        <w:rPr>
          <w:rFonts w:eastAsia="Times New Roman" w:cs="Times New Roman"/>
          <w:color w:val="00000A"/>
          <w:sz w:val="24"/>
          <w:szCs w:val="24"/>
          <w:lang w:eastAsia="ar-SA"/>
        </w:rPr>
      </w:pPr>
      <w:r w:rsidRPr="00BC0B0A">
        <w:rPr>
          <w:rFonts w:eastAsia="Times New Roman" w:cs="Times New Roman"/>
          <w:color w:val="00000A"/>
          <w:sz w:val="24"/>
          <w:szCs w:val="24"/>
          <w:lang w:eastAsia="ar-SA"/>
        </w:rPr>
        <w:t>3.8.</w:t>
      </w:r>
      <w:r w:rsidRPr="00BC0B0A">
        <w:rPr>
          <w:rFonts w:eastAsia="Times New Roman" w:cs="Times New Roman"/>
          <w:color w:val="00000A"/>
          <w:sz w:val="24"/>
          <w:szCs w:val="24"/>
          <w:lang w:eastAsia="ar-SA"/>
        </w:rPr>
        <w:tab/>
        <w:t xml:space="preserve">В свободных проемах под днищем фургона по бокам разместить не менее 3-х металлических багажных ящика для сварочного кабеля и других принадлежностей из оцинкованного металла 3 мм, усилить ребрами жесткости. Дверки ящиков на внутренних штангах </w:t>
      </w:r>
      <w:r w:rsidRPr="00BC0B0A">
        <w:rPr>
          <w:rFonts w:eastAsia="Times New Roman" w:cs="Times New Roman"/>
          <w:color w:val="00000A"/>
          <w:sz w:val="24"/>
          <w:szCs w:val="24"/>
          <w:lang w:val="en-US" w:eastAsia="ar-SA"/>
        </w:rPr>
        <w:t>LOMBARDI</w:t>
      </w:r>
      <w:r w:rsidRPr="00BC0B0A">
        <w:rPr>
          <w:rFonts w:eastAsia="Times New Roman" w:cs="Times New Roman"/>
          <w:color w:val="00000A"/>
          <w:sz w:val="24"/>
          <w:szCs w:val="24"/>
          <w:lang w:eastAsia="ar-SA"/>
        </w:rPr>
        <w:t xml:space="preserve"> укомплектовать замками, имеющими единый ключ.</w:t>
      </w:r>
    </w:p>
    <w:p w:rsidR="007C2E8A" w:rsidRPr="00BC0B0A" w:rsidRDefault="007C2E8A" w:rsidP="007C2E8A">
      <w:pPr>
        <w:suppressAutoHyphens/>
        <w:spacing w:line="100" w:lineRule="atLeast"/>
        <w:ind w:left="567"/>
        <w:rPr>
          <w:rFonts w:eastAsia="Times New Roman" w:cs="Times New Roman"/>
          <w:color w:val="00000A"/>
          <w:sz w:val="24"/>
          <w:szCs w:val="24"/>
          <w:lang w:eastAsia="ar-SA"/>
        </w:rPr>
      </w:pPr>
      <w:r w:rsidRPr="00BC0B0A">
        <w:rPr>
          <w:rFonts w:eastAsia="Times New Roman" w:cs="Times New Roman"/>
          <w:color w:val="00000A"/>
          <w:sz w:val="24"/>
          <w:szCs w:val="24"/>
          <w:lang w:eastAsia="ar-SA"/>
        </w:rPr>
        <w:t xml:space="preserve">Изготовить </w:t>
      </w:r>
      <w:proofErr w:type="gramStart"/>
      <w:r w:rsidRPr="00BC0B0A">
        <w:rPr>
          <w:rFonts w:eastAsia="Times New Roman" w:cs="Times New Roman"/>
          <w:color w:val="00000A"/>
          <w:sz w:val="24"/>
          <w:szCs w:val="24"/>
          <w:lang w:eastAsia="ar-SA"/>
        </w:rPr>
        <w:t>ящик</w:t>
      </w:r>
      <w:proofErr w:type="gramEnd"/>
      <w:r w:rsidRPr="00BC0B0A">
        <w:rPr>
          <w:rFonts w:eastAsia="Times New Roman" w:cs="Times New Roman"/>
          <w:color w:val="00000A"/>
          <w:sz w:val="24"/>
          <w:szCs w:val="24"/>
          <w:lang w:eastAsia="ar-SA"/>
        </w:rPr>
        <w:t xml:space="preserve"> комбинированный для хранения насосов ГНОМ.</w:t>
      </w:r>
    </w:p>
    <w:p w:rsidR="007C2E8A" w:rsidRPr="00BC0B0A" w:rsidRDefault="007C2E8A" w:rsidP="007C2E8A">
      <w:pPr>
        <w:suppressAutoHyphens/>
        <w:spacing w:line="100" w:lineRule="atLeast"/>
        <w:ind w:left="567" w:hanging="567"/>
        <w:rPr>
          <w:rFonts w:eastAsia="Times New Roman" w:cs="Times New Roman"/>
          <w:color w:val="00000A"/>
          <w:sz w:val="24"/>
          <w:szCs w:val="24"/>
          <w:lang w:eastAsia="ar-SA"/>
        </w:rPr>
      </w:pPr>
      <w:r w:rsidRPr="00BC0B0A">
        <w:rPr>
          <w:rFonts w:eastAsia="Times New Roman" w:cs="Times New Roman"/>
          <w:color w:val="00000A"/>
          <w:sz w:val="24"/>
          <w:szCs w:val="24"/>
          <w:lang w:eastAsia="ar-SA"/>
        </w:rPr>
        <w:t>3.9.</w:t>
      </w:r>
      <w:r w:rsidRPr="00BC0B0A">
        <w:rPr>
          <w:rFonts w:eastAsia="Times New Roman" w:cs="Times New Roman"/>
          <w:color w:val="00000A"/>
          <w:sz w:val="24"/>
          <w:szCs w:val="24"/>
          <w:lang w:eastAsia="ar-SA"/>
        </w:rPr>
        <w:tab/>
        <w:t xml:space="preserve">Под днищем кузова-фургона между опорными балками разместить контейнер из оцинкованного металла толщиной не менее 3 мм, для перевозки труб длиной не менее 4 </w:t>
      </w:r>
      <w:proofErr w:type="spellStart"/>
      <w:r w:rsidRPr="00BC0B0A">
        <w:rPr>
          <w:rFonts w:eastAsia="Times New Roman" w:cs="Times New Roman"/>
          <w:color w:val="00000A"/>
          <w:sz w:val="24"/>
          <w:szCs w:val="24"/>
          <w:lang w:eastAsia="ar-SA"/>
        </w:rPr>
        <w:t>п.м</w:t>
      </w:r>
      <w:proofErr w:type="spellEnd"/>
      <w:r w:rsidRPr="00BC0B0A">
        <w:rPr>
          <w:rFonts w:eastAsia="Times New Roman" w:cs="Times New Roman"/>
          <w:color w:val="00000A"/>
          <w:sz w:val="24"/>
          <w:szCs w:val="24"/>
          <w:lang w:eastAsia="ar-SA"/>
        </w:rPr>
        <w:t>. и диаметром до 150 мм.</w:t>
      </w:r>
    </w:p>
    <w:p w:rsidR="007C2E8A" w:rsidRPr="00BC0B0A" w:rsidRDefault="007C2E8A" w:rsidP="007C2E8A">
      <w:pPr>
        <w:suppressAutoHyphens/>
        <w:spacing w:line="100" w:lineRule="atLeast"/>
        <w:ind w:left="567" w:hanging="567"/>
        <w:rPr>
          <w:rFonts w:eastAsia="Lucida Sans Unicode" w:cs="Calibri"/>
          <w:color w:val="00000A"/>
        </w:rPr>
      </w:pPr>
      <w:r w:rsidRPr="00BC0B0A">
        <w:rPr>
          <w:rFonts w:eastAsia="Lucida Sans Unicode" w:cs="Calibri"/>
          <w:color w:val="00000A"/>
          <w:sz w:val="24"/>
          <w:szCs w:val="24"/>
        </w:rPr>
        <w:t>3.10.</w:t>
      </w:r>
      <w:r w:rsidRPr="00BC0B0A">
        <w:rPr>
          <w:rFonts w:eastAsia="Lucida Sans Unicode" w:cs="Calibri"/>
          <w:color w:val="00000A"/>
          <w:sz w:val="24"/>
          <w:szCs w:val="24"/>
        </w:rPr>
        <w:tab/>
        <w:t>Отсек электростанции оборудовать системой удаления отработанных газов (выхлопную трубу оборудовать ограждением) и системой подачи воздуха для исключения подсасывания входных дверей отсека. Оборудовать электроагрегат теплоотводящим кожухом.</w:t>
      </w:r>
    </w:p>
    <w:p w:rsidR="007C2E8A" w:rsidRPr="00BC0B0A" w:rsidRDefault="007C2E8A" w:rsidP="007C2E8A">
      <w:pPr>
        <w:suppressAutoHyphens/>
        <w:spacing w:line="100" w:lineRule="atLeast"/>
        <w:ind w:left="567" w:hanging="567"/>
        <w:rPr>
          <w:rFonts w:eastAsia="Lucida Sans Unicode" w:cs="Calibri"/>
          <w:color w:val="00000A"/>
        </w:rPr>
      </w:pPr>
      <w:r w:rsidRPr="00BC0B0A">
        <w:rPr>
          <w:rFonts w:eastAsia="Lucida Sans Unicode" w:cs="Calibri"/>
          <w:color w:val="00000A"/>
          <w:sz w:val="24"/>
          <w:szCs w:val="24"/>
        </w:rPr>
        <w:t>3.11.</w:t>
      </w:r>
      <w:r w:rsidRPr="00BC0B0A">
        <w:rPr>
          <w:rFonts w:eastAsia="Lucida Sans Unicode" w:cs="Calibri"/>
          <w:color w:val="00000A"/>
          <w:sz w:val="24"/>
          <w:szCs w:val="24"/>
        </w:rPr>
        <w:tab/>
        <w:t xml:space="preserve">Наружные поверхности кузова-фургона - оцинкованный лист толщиной 1 мм. Внутренние поверхности – комбинированные: отсек для бригады - ламинированная фанера 9 мм (темных оттенков) с </w:t>
      </w:r>
      <w:proofErr w:type="spellStart"/>
      <w:r w:rsidRPr="00BC0B0A">
        <w:rPr>
          <w:rFonts w:eastAsia="Lucida Sans Unicode" w:cs="Calibri"/>
          <w:color w:val="00000A"/>
          <w:sz w:val="24"/>
          <w:szCs w:val="24"/>
        </w:rPr>
        <w:t>отбортовкой</w:t>
      </w:r>
      <w:proofErr w:type="spellEnd"/>
      <w:r w:rsidRPr="00BC0B0A">
        <w:rPr>
          <w:rFonts w:eastAsia="Lucida Sans Unicode" w:cs="Calibri"/>
          <w:color w:val="00000A"/>
          <w:sz w:val="24"/>
          <w:szCs w:val="24"/>
        </w:rPr>
        <w:t xml:space="preserve"> алюминием 3,2 мм на высоте 400 мм от пола; а отсек электроагрегата - оцинкованный лист толщиной 0,8 мм. Перегородка между отсеками глухая, ламинированная с пенополиуретановым утеплителем.</w:t>
      </w:r>
      <w:r w:rsidRPr="00BC0B0A">
        <w:rPr>
          <w:rFonts w:eastAsia="Lucida Sans Unicode" w:cs="Calibri"/>
          <w:b/>
          <w:color w:val="00000A"/>
          <w:sz w:val="24"/>
          <w:szCs w:val="24"/>
        </w:rPr>
        <w:t xml:space="preserve"> </w:t>
      </w:r>
      <w:r w:rsidRPr="00BC0B0A">
        <w:rPr>
          <w:rFonts w:eastAsia="Lucida Sans Unicode" w:cs="Calibri"/>
          <w:color w:val="00000A"/>
          <w:sz w:val="24"/>
          <w:szCs w:val="24"/>
        </w:rPr>
        <w:t>Внутреннее обрамление в отсеках – нержавеющий уголок. Каркас наружного обрамления фургона выполнить в виде широкого углового скругленного Оцинкованного профиля толщиной не менее 3,2мм и радиусом скругления  40мм.</w:t>
      </w:r>
    </w:p>
    <w:p w:rsidR="007C2E8A" w:rsidRPr="00BC0B0A" w:rsidRDefault="007C2E8A" w:rsidP="007C2E8A">
      <w:pPr>
        <w:suppressAutoHyphens/>
        <w:spacing w:line="100" w:lineRule="atLeast"/>
        <w:ind w:left="567" w:hanging="567"/>
        <w:rPr>
          <w:rFonts w:eastAsia="Lucida Sans Unicode" w:cs="Calibri"/>
          <w:color w:val="00000A"/>
        </w:rPr>
      </w:pPr>
      <w:r w:rsidRPr="00BC0B0A">
        <w:rPr>
          <w:rFonts w:eastAsia="Lucida Sans Unicode" w:cs="Calibri"/>
          <w:color w:val="00000A"/>
          <w:sz w:val="24"/>
          <w:szCs w:val="24"/>
        </w:rPr>
        <w:t>3.12.</w:t>
      </w:r>
      <w:r w:rsidRPr="00BC0B0A">
        <w:rPr>
          <w:rFonts w:eastAsia="Lucida Sans Unicode" w:cs="Calibri"/>
          <w:color w:val="00000A"/>
          <w:sz w:val="24"/>
          <w:szCs w:val="24"/>
        </w:rPr>
        <w:tab/>
        <w:t>Обеспечить свободный доступ к пробке слива масла из картера двигателя. Заливную горловину топливного бака электростанции вывести к горловине топливного бака автомобиля.</w:t>
      </w:r>
    </w:p>
    <w:p w:rsidR="007C2E8A" w:rsidRPr="00BC0B0A" w:rsidRDefault="007C2E8A" w:rsidP="007C2E8A">
      <w:pPr>
        <w:suppressAutoHyphens/>
        <w:spacing w:line="100" w:lineRule="atLeast"/>
        <w:ind w:left="567" w:hanging="567"/>
        <w:rPr>
          <w:rFonts w:eastAsia="Lucida Sans Unicode" w:cs="Calibri"/>
          <w:color w:val="00000A"/>
        </w:rPr>
      </w:pPr>
      <w:r w:rsidRPr="00BC0B0A">
        <w:rPr>
          <w:rFonts w:eastAsia="Lucida Sans Unicode" w:cs="Calibri"/>
          <w:color w:val="00000A"/>
          <w:sz w:val="24"/>
          <w:szCs w:val="24"/>
        </w:rPr>
        <w:t>3.13.</w:t>
      </w:r>
      <w:r w:rsidRPr="00BC0B0A">
        <w:rPr>
          <w:rFonts w:eastAsia="Lucida Sans Unicode" w:cs="Calibri"/>
          <w:color w:val="00000A"/>
          <w:sz w:val="24"/>
          <w:szCs w:val="24"/>
        </w:rPr>
        <w:tab/>
        <w:t>Крепление на гайках барашках газовых баллонов должно обеспечивать их быструю замену. Предусмотреть отверстия в полу фургона для прохода газовых шлангов на пластиковых втулках.</w:t>
      </w:r>
    </w:p>
    <w:p w:rsidR="007C2E8A" w:rsidRPr="00BC0B0A" w:rsidRDefault="007C2E8A" w:rsidP="007C2E8A">
      <w:pPr>
        <w:suppressAutoHyphens/>
        <w:spacing w:line="100" w:lineRule="atLeast"/>
        <w:ind w:left="567" w:hanging="567"/>
        <w:rPr>
          <w:rFonts w:eastAsia="Lucida Sans Unicode" w:cs="Calibri"/>
          <w:color w:val="00000A"/>
        </w:rPr>
      </w:pPr>
      <w:r w:rsidRPr="00BC0B0A">
        <w:rPr>
          <w:rFonts w:eastAsia="Lucida Sans Unicode" w:cs="Calibri"/>
          <w:color w:val="00000A"/>
          <w:sz w:val="24"/>
          <w:szCs w:val="24"/>
        </w:rPr>
        <w:t>3.14.</w:t>
      </w:r>
      <w:r w:rsidRPr="00BC0B0A">
        <w:rPr>
          <w:rFonts w:eastAsia="Lucida Sans Unicode" w:cs="Calibri"/>
          <w:color w:val="00000A"/>
          <w:sz w:val="24"/>
          <w:szCs w:val="24"/>
        </w:rPr>
        <w:tab/>
        <w:t>На период транспортировки все агрегаты и отдельные узлы должны быть надежно закреплены.</w:t>
      </w:r>
    </w:p>
    <w:p w:rsidR="007C2E8A" w:rsidRPr="00BC0B0A" w:rsidRDefault="007C2E8A" w:rsidP="007C2E8A">
      <w:pPr>
        <w:suppressAutoHyphens/>
        <w:spacing w:line="100" w:lineRule="atLeast"/>
        <w:ind w:left="567" w:hanging="567"/>
        <w:rPr>
          <w:rFonts w:eastAsia="Lucida Sans Unicode" w:cs="Calibri"/>
          <w:color w:val="00000A"/>
        </w:rPr>
      </w:pPr>
      <w:r w:rsidRPr="00BC0B0A">
        <w:rPr>
          <w:rFonts w:eastAsia="Lucida Sans Unicode" w:cs="Calibri"/>
          <w:color w:val="00000A"/>
          <w:sz w:val="24"/>
          <w:szCs w:val="24"/>
        </w:rPr>
        <w:t>3.15.</w:t>
      </w:r>
      <w:r w:rsidRPr="00BC0B0A">
        <w:rPr>
          <w:rFonts w:eastAsia="Lucida Sans Unicode" w:cs="Calibri"/>
          <w:color w:val="00000A"/>
          <w:sz w:val="24"/>
          <w:szCs w:val="24"/>
        </w:rPr>
        <w:tab/>
        <w:t>Внутреннюю проводку внутри кузова-фургона выполнить по схеме с изолированной нейтралью (IT), с постоянным контролем изоляции (контроль изоляции не должен быть основан на контроле не симметрии напряжений).</w:t>
      </w:r>
    </w:p>
    <w:p w:rsidR="007C2E8A" w:rsidRPr="00BC0B0A" w:rsidRDefault="007C2E8A" w:rsidP="007C2E8A">
      <w:pPr>
        <w:suppressAutoHyphens/>
        <w:spacing w:line="100" w:lineRule="atLeast"/>
        <w:ind w:left="567"/>
        <w:rPr>
          <w:rFonts w:eastAsia="Lucida Sans Unicode" w:cs="Calibri"/>
          <w:color w:val="00000A"/>
        </w:rPr>
      </w:pPr>
      <w:r w:rsidRPr="00BC0B0A">
        <w:rPr>
          <w:rFonts w:eastAsia="Lucida Sans Unicode" w:cs="Calibri"/>
          <w:color w:val="00000A"/>
          <w:sz w:val="24"/>
          <w:szCs w:val="24"/>
        </w:rPr>
        <w:t>Для обеспечения питания электроустановок имеющих схему с глухо заземлённой нейтралью (TN-S), нейтраль генератора должна быть соединена с корпусом (рамой) электроагрегата и с заземляющим устройством. Контроль изоляции при этом должен быть выведен из работы.</w:t>
      </w:r>
    </w:p>
    <w:p w:rsidR="007C2E8A" w:rsidRPr="00BC0B0A" w:rsidRDefault="007C2E8A" w:rsidP="007C2E8A">
      <w:pPr>
        <w:suppressAutoHyphens/>
        <w:spacing w:line="100" w:lineRule="atLeast"/>
        <w:ind w:left="567"/>
        <w:rPr>
          <w:rFonts w:eastAsia="Lucida Sans Unicode" w:cs="Calibri"/>
          <w:color w:val="00000A"/>
        </w:rPr>
      </w:pPr>
      <w:r w:rsidRPr="00BC0B0A">
        <w:rPr>
          <w:rFonts w:eastAsia="Lucida Sans Unicode" w:cs="Calibri"/>
          <w:color w:val="00000A"/>
          <w:sz w:val="24"/>
          <w:szCs w:val="24"/>
        </w:rPr>
        <w:t>Переключение между режимами работы нейтрали должно производится ручными органами управления (без проведения электромонтажных работ).</w:t>
      </w:r>
    </w:p>
    <w:p w:rsidR="007C2E8A" w:rsidRPr="00BC0B0A" w:rsidRDefault="007C2E8A" w:rsidP="007C2E8A">
      <w:pPr>
        <w:suppressAutoHyphens/>
        <w:spacing w:line="100" w:lineRule="atLeast"/>
        <w:ind w:left="567" w:hanging="567"/>
        <w:rPr>
          <w:rFonts w:eastAsia="Lucida Sans Unicode" w:cs="Calibri"/>
          <w:color w:val="00000A"/>
        </w:rPr>
      </w:pPr>
      <w:r w:rsidRPr="00BC0B0A">
        <w:rPr>
          <w:rFonts w:eastAsia="Lucida Sans Unicode" w:cs="Calibri"/>
          <w:color w:val="00000A"/>
          <w:sz w:val="24"/>
          <w:szCs w:val="24"/>
        </w:rPr>
        <w:t>3.16.</w:t>
      </w:r>
      <w:r w:rsidRPr="00BC0B0A">
        <w:rPr>
          <w:rFonts w:eastAsia="Lucida Sans Unicode" w:cs="Calibri"/>
          <w:color w:val="00000A"/>
          <w:sz w:val="24"/>
          <w:szCs w:val="24"/>
        </w:rPr>
        <w:tab/>
        <w:t xml:space="preserve">Электроагрегат </w:t>
      </w:r>
      <w:r w:rsidRPr="00BC0B0A">
        <w:rPr>
          <w:rFonts w:eastAsia="Lucida Sans Unicode" w:cs="Calibri"/>
          <w:color w:val="00000A"/>
          <w:sz w:val="24"/>
          <w:szCs w:val="24"/>
          <w:lang w:val="en-US"/>
        </w:rPr>
        <w:t>JCB</w:t>
      </w:r>
      <w:r w:rsidRPr="00BC0B0A">
        <w:rPr>
          <w:rFonts w:eastAsia="Lucida Sans Unicode" w:cs="Calibri"/>
          <w:color w:val="00000A"/>
          <w:sz w:val="24"/>
          <w:szCs w:val="24"/>
        </w:rPr>
        <w:t xml:space="preserve"> </w:t>
      </w:r>
      <w:r w:rsidRPr="00BC0B0A">
        <w:rPr>
          <w:rFonts w:eastAsia="Lucida Sans Unicode" w:cs="Calibri"/>
          <w:color w:val="00000A"/>
          <w:sz w:val="24"/>
          <w:szCs w:val="24"/>
          <w:lang w:val="en-US"/>
        </w:rPr>
        <w:t>G</w:t>
      </w:r>
      <w:r w:rsidRPr="00BC0B0A">
        <w:rPr>
          <w:rFonts w:eastAsia="Lucida Sans Unicode" w:cs="Calibri"/>
          <w:color w:val="00000A"/>
          <w:sz w:val="24"/>
          <w:szCs w:val="24"/>
        </w:rPr>
        <w:t>90</w:t>
      </w:r>
      <w:r w:rsidRPr="00BC0B0A">
        <w:rPr>
          <w:rFonts w:eastAsia="Lucida Sans Unicode" w:cs="Calibri"/>
          <w:color w:val="00000A"/>
          <w:sz w:val="24"/>
          <w:szCs w:val="24"/>
          <w:lang w:val="en-US"/>
        </w:rPr>
        <w:t>QX</w:t>
      </w:r>
      <w:r w:rsidRPr="00BC0B0A">
        <w:rPr>
          <w:rFonts w:eastAsia="Lucida Sans Unicode" w:cs="Calibri"/>
          <w:color w:val="00000A"/>
          <w:sz w:val="24"/>
          <w:szCs w:val="24"/>
        </w:rPr>
        <w:t xml:space="preserve"> </w:t>
      </w:r>
      <w:r w:rsidRPr="00BC0B0A">
        <w:rPr>
          <w:rFonts w:eastAsia="Lucida Sans Unicode" w:cs="Calibri"/>
          <w:color w:val="00000A"/>
          <w:sz w:val="24"/>
          <w:szCs w:val="24"/>
          <w:lang w:val="en-US"/>
        </w:rPr>
        <w:t>US</w:t>
      </w:r>
      <w:r w:rsidRPr="00BC0B0A">
        <w:rPr>
          <w:rFonts w:eastAsia="Lucida Sans Unicode" w:cs="Calibri"/>
          <w:color w:val="00000A"/>
          <w:sz w:val="24"/>
          <w:szCs w:val="24"/>
        </w:rPr>
        <w:t>, сварочные аппараты ДС 250.33 и другие электрические агрегаты должны иметь надежное заземление в соответствии с требованиями заводов-изготовителей. Все кабели внутренней разводки должны быть в металлических (пол) и пластиковых коробах.</w:t>
      </w:r>
    </w:p>
    <w:p w:rsidR="007C2E8A" w:rsidRPr="00BC0B0A" w:rsidRDefault="007C2E8A" w:rsidP="007C2E8A">
      <w:pPr>
        <w:suppressAutoHyphens/>
        <w:spacing w:line="100" w:lineRule="atLeast"/>
        <w:rPr>
          <w:rFonts w:eastAsia="Lucida Sans Unicode" w:cs="Calibri"/>
          <w:color w:val="00000A"/>
        </w:rPr>
      </w:pPr>
      <w:r w:rsidRPr="00BC0B0A">
        <w:rPr>
          <w:rFonts w:eastAsia="Lucida Sans Unicode" w:cs="Calibri"/>
          <w:color w:val="00000A"/>
          <w:sz w:val="24"/>
          <w:szCs w:val="24"/>
        </w:rPr>
        <w:lastRenderedPageBreak/>
        <w:t>3.17.</w:t>
      </w:r>
      <w:r w:rsidRPr="00BC0B0A">
        <w:rPr>
          <w:rFonts w:eastAsia="Lucida Sans Unicode" w:cs="Calibri"/>
          <w:color w:val="00000A"/>
          <w:sz w:val="24"/>
          <w:szCs w:val="24"/>
        </w:rPr>
        <w:tab/>
        <w:t xml:space="preserve">Укомплектовать </w:t>
      </w:r>
      <w:r>
        <w:rPr>
          <w:rFonts w:eastAsia="Lucida Sans Unicode" w:cs="Calibri"/>
          <w:color w:val="00000A"/>
          <w:sz w:val="24"/>
          <w:szCs w:val="24"/>
        </w:rPr>
        <w:t>автомобиль</w:t>
      </w:r>
      <w:r w:rsidRPr="00BC0B0A">
        <w:rPr>
          <w:rFonts w:eastAsia="Lucida Sans Unicode" w:cs="Calibri"/>
          <w:color w:val="00000A"/>
          <w:sz w:val="24"/>
          <w:szCs w:val="24"/>
        </w:rPr>
        <w:t>:</w:t>
      </w:r>
    </w:p>
    <w:p w:rsidR="007C2E8A" w:rsidRPr="00BC0B0A" w:rsidRDefault="007C2E8A" w:rsidP="007C2E8A">
      <w:pPr>
        <w:numPr>
          <w:ilvl w:val="0"/>
          <w:numId w:val="10"/>
        </w:numPr>
        <w:tabs>
          <w:tab w:val="left" w:pos="12511"/>
        </w:tabs>
        <w:suppressAutoHyphens/>
        <w:spacing w:line="100" w:lineRule="atLeast"/>
        <w:rPr>
          <w:rFonts w:eastAsia="Lucida Sans Unicode" w:cs="Calibri"/>
          <w:color w:val="00000A"/>
        </w:rPr>
      </w:pPr>
      <w:r w:rsidRPr="00BC0B0A">
        <w:rPr>
          <w:rFonts w:eastAsia="Lucida Sans Unicode" w:cs="Calibri"/>
          <w:color w:val="00000A"/>
          <w:sz w:val="24"/>
          <w:szCs w:val="24"/>
        </w:rPr>
        <w:t>перечнем оборудования, инструмента и приспособлений;</w:t>
      </w:r>
    </w:p>
    <w:p w:rsidR="007C2E8A" w:rsidRPr="00BC0B0A" w:rsidRDefault="007C2E8A" w:rsidP="007C2E8A">
      <w:pPr>
        <w:numPr>
          <w:ilvl w:val="0"/>
          <w:numId w:val="10"/>
        </w:numPr>
        <w:tabs>
          <w:tab w:val="left" w:pos="12511"/>
        </w:tabs>
        <w:suppressAutoHyphens/>
        <w:spacing w:line="100" w:lineRule="atLeast"/>
        <w:rPr>
          <w:rFonts w:eastAsia="Lucida Sans Unicode" w:cs="Calibri"/>
          <w:color w:val="00000A"/>
        </w:rPr>
      </w:pPr>
      <w:r w:rsidRPr="00BC0B0A">
        <w:rPr>
          <w:rFonts w:eastAsia="Lucida Sans Unicode" w:cs="Calibri"/>
          <w:color w:val="00000A"/>
          <w:sz w:val="24"/>
          <w:szCs w:val="24"/>
        </w:rPr>
        <w:t>общей электрической схемой;</w:t>
      </w:r>
    </w:p>
    <w:p w:rsidR="007C2E8A" w:rsidRPr="00BC0B0A" w:rsidRDefault="007C2E8A" w:rsidP="007C2E8A">
      <w:pPr>
        <w:numPr>
          <w:ilvl w:val="0"/>
          <w:numId w:val="10"/>
        </w:numPr>
        <w:tabs>
          <w:tab w:val="left" w:pos="12511"/>
        </w:tabs>
        <w:suppressAutoHyphens/>
        <w:spacing w:line="100" w:lineRule="atLeast"/>
        <w:rPr>
          <w:rFonts w:eastAsia="Lucida Sans Unicode" w:cs="Calibri"/>
          <w:color w:val="00000A"/>
        </w:rPr>
      </w:pPr>
      <w:r w:rsidRPr="00BC0B0A">
        <w:rPr>
          <w:rFonts w:eastAsia="Lucida Sans Unicode" w:cs="Calibri"/>
          <w:color w:val="00000A"/>
          <w:sz w:val="24"/>
          <w:szCs w:val="24"/>
        </w:rPr>
        <w:t>инструкцией по эксплуатации и мерам безопасности;</w:t>
      </w:r>
    </w:p>
    <w:p w:rsidR="007C2E8A" w:rsidRPr="0038443E" w:rsidRDefault="007C2E8A" w:rsidP="007C2E8A">
      <w:pPr>
        <w:numPr>
          <w:ilvl w:val="0"/>
          <w:numId w:val="10"/>
        </w:numPr>
        <w:tabs>
          <w:tab w:val="left" w:pos="12511"/>
        </w:tabs>
        <w:suppressAutoHyphens/>
        <w:spacing w:line="100" w:lineRule="atLeast"/>
        <w:rPr>
          <w:rFonts w:eastAsia="Lucida Sans Unicode" w:cs="Calibri"/>
          <w:color w:val="00000A"/>
        </w:rPr>
      </w:pPr>
      <w:r w:rsidRPr="00BC0B0A">
        <w:rPr>
          <w:rFonts w:eastAsia="Lucida Sans Unicode" w:cs="Calibri"/>
          <w:color w:val="00000A"/>
          <w:sz w:val="24"/>
          <w:szCs w:val="24"/>
        </w:rPr>
        <w:t>паспортами и сертификатами на установленное оборудование;</w:t>
      </w:r>
    </w:p>
    <w:p w:rsidR="007C2E8A" w:rsidRPr="0038443E" w:rsidRDefault="007C2E8A" w:rsidP="007C2E8A">
      <w:pPr>
        <w:numPr>
          <w:ilvl w:val="0"/>
          <w:numId w:val="10"/>
        </w:numPr>
        <w:tabs>
          <w:tab w:val="left" w:pos="12511"/>
        </w:tabs>
        <w:suppressAutoHyphens/>
        <w:spacing w:line="100" w:lineRule="atLeast"/>
        <w:rPr>
          <w:rFonts w:eastAsia="Lucida Sans Unicode" w:cs="Calibri"/>
          <w:color w:val="00000A"/>
        </w:rPr>
      </w:pPr>
      <w:r w:rsidRPr="0038443E">
        <w:rPr>
          <w:rFonts w:eastAsia="Lucida Sans Unicode" w:cs="Calibri"/>
          <w:color w:val="00000A"/>
          <w:sz w:val="24"/>
          <w:szCs w:val="24"/>
        </w:rPr>
        <w:t>протоколом проверки уровня шума (звукового давления) на расстоянии 7м от работающего под нагрузкой в закрытом состоянии;</w:t>
      </w:r>
    </w:p>
    <w:p w:rsidR="007C2E8A" w:rsidRPr="00BC0B0A" w:rsidRDefault="007C2E8A" w:rsidP="007C2E8A">
      <w:pPr>
        <w:numPr>
          <w:ilvl w:val="0"/>
          <w:numId w:val="10"/>
        </w:numPr>
        <w:tabs>
          <w:tab w:val="left" w:pos="14073"/>
        </w:tabs>
        <w:suppressAutoHyphens/>
        <w:spacing w:line="100" w:lineRule="atLeast"/>
        <w:rPr>
          <w:rFonts w:eastAsia="Lucida Sans Unicode" w:cs="Calibri"/>
          <w:color w:val="00000A"/>
        </w:rPr>
      </w:pPr>
      <w:r w:rsidRPr="00BC0B0A">
        <w:rPr>
          <w:rFonts w:eastAsia="Lucida Sans Unicode" w:cs="Calibri"/>
          <w:color w:val="00000A"/>
          <w:sz w:val="24"/>
          <w:szCs w:val="24"/>
        </w:rPr>
        <w:t xml:space="preserve">одобрением типа транспортного средства на машину аварийно-ремонтную с возможностью перевозки людей </w:t>
      </w:r>
      <w:proofErr w:type="gramStart"/>
      <w:r w:rsidRPr="00BC0B0A">
        <w:rPr>
          <w:rFonts w:eastAsia="Lucida Sans Unicode" w:cs="Calibri"/>
          <w:color w:val="00000A"/>
          <w:sz w:val="24"/>
          <w:szCs w:val="24"/>
        </w:rPr>
        <w:t>в  отсеке</w:t>
      </w:r>
      <w:proofErr w:type="gramEnd"/>
      <w:r w:rsidRPr="00BC0B0A">
        <w:rPr>
          <w:rFonts w:eastAsia="Lucida Sans Unicode" w:cs="Calibri"/>
          <w:color w:val="00000A"/>
          <w:sz w:val="24"/>
          <w:szCs w:val="24"/>
        </w:rPr>
        <w:t xml:space="preserve"> для бригады;</w:t>
      </w:r>
    </w:p>
    <w:p w:rsidR="007C2E8A" w:rsidRPr="00BC0B0A" w:rsidRDefault="007C2E8A" w:rsidP="007C2E8A">
      <w:pPr>
        <w:numPr>
          <w:ilvl w:val="0"/>
          <w:numId w:val="10"/>
        </w:numPr>
        <w:tabs>
          <w:tab w:val="num" w:pos="870"/>
          <w:tab w:val="left" w:pos="14073"/>
        </w:tabs>
        <w:suppressAutoHyphens/>
        <w:spacing w:line="100" w:lineRule="atLeast"/>
        <w:rPr>
          <w:rFonts w:eastAsia="Lucida Sans Unicode" w:cs="Calibri"/>
          <w:color w:val="00000A"/>
        </w:rPr>
      </w:pPr>
      <w:r w:rsidRPr="00BC0B0A">
        <w:rPr>
          <w:rFonts w:eastAsia="Lucida Sans Unicode" w:cs="Calibri"/>
          <w:color w:val="00000A"/>
          <w:sz w:val="24"/>
          <w:szCs w:val="24"/>
        </w:rPr>
        <w:t>сертификаты НАКС на сварочные аппараты;</w:t>
      </w:r>
    </w:p>
    <w:p w:rsidR="007C2E8A" w:rsidRPr="00BC0B0A" w:rsidRDefault="00E62E46" w:rsidP="007C2E8A">
      <w:pPr>
        <w:numPr>
          <w:ilvl w:val="0"/>
          <w:numId w:val="10"/>
        </w:numPr>
        <w:tabs>
          <w:tab w:val="left" w:pos="12511"/>
        </w:tabs>
        <w:suppressAutoHyphens/>
        <w:spacing w:line="100" w:lineRule="atLeast"/>
        <w:rPr>
          <w:rFonts w:eastAsia="Lucida Sans Unicode" w:cs="Calibri"/>
          <w:color w:val="00000A"/>
        </w:rPr>
      </w:pPr>
      <w:r>
        <w:rPr>
          <w:rFonts w:eastAsia="Lucida Sans Unicode" w:cs="Calibri"/>
          <w:color w:val="00000A"/>
          <w:sz w:val="24"/>
          <w:szCs w:val="24"/>
        </w:rPr>
        <w:t>паспортом транспортного средства</w:t>
      </w:r>
      <w:r w:rsidR="007C2E8A" w:rsidRPr="00BC0B0A">
        <w:rPr>
          <w:rFonts w:eastAsia="Lucida Sans Unicode" w:cs="Calibri"/>
          <w:color w:val="00000A"/>
          <w:sz w:val="24"/>
          <w:szCs w:val="24"/>
        </w:rPr>
        <w:t>.</w:t>
      </w:r>
    </w:p>
    <w:p w:rsidR="007C2E8A" w:rsidRPr="00BC0B0A" w:rsidRDefault="007C2E8A" w:rsidP="007C2E8A">
      <w:pPr>
        <w:suppressAutoHyphens/>
        <w:spacing w:line="100" w:lineRule="atLeast"/>
        <w:ind w:left="567" w:hanging="567"/>
        <w:rPr>
          <w:rFonts w:eastAsia="Lucida Sans Unicode" w:cs="Calibri"/>
          <w:color w:val="00000A"/>
        </w:rPr>
      </w:pPr>
      <w:r w:rsidRPr="00BC0B0A">
        <w:rPr>
          <w:rFonts w:eastAsia="Lucida Sans Unicode" w:cs="Calibri"/>
          <w:color w:val="00000A"/>
          <w:sz w:val="24"/>
          <w:szCs w:val="24"/>
        </w:rPr>
        <w:t>3.18.</w:t>
      </w:r>
      <w:r w:rsidRPr="00BC0B0A">
        <w:rPr>
          <w:rFonts w:eastAsia="Lucida Sans Unicode" w:cs="Calibri"/>
          <w:color w:val="00000A"/>
          <w:sz w:val="24"/>
          <w:szCs w:val="24"/>
        </w:rPr>
        <w:tab/>
        <w:t>На внутренней стороне створок электрических шкафов выполнить однолинейную расчетную схему с указанием элементов защиты номинальных нагрузок и сечения проводов.</w:t>
      </w:r>
    </w:p>
    <w:p w:rsidR="007C2E8A" w:rsidRPr="00BC0B0A" w:rsidRDefault="007C2E8A" w:rsidP="007C2E8A">
      <w:pPr>
        <w:suppressAutoHyphens/>
        <w:spacing w:line="100" w:lineRule="atLeast"/>
        <w:ind w:left="540" w:hanging="540"/>
        <w:rPr>
          <w:rFonts w:eastAsia="Lucida Sans Unicode" w:cs="Calibri"/>
          <w:color w:val="00000A"/>
        </w:rPr>
      </w:pPr>
      <w:r w:rsidRPr="00BC0B0A">
        <w:rPr>
          <w:rFonts w:eastAsia="Lucida Sans Unicode" w:cs="Calibri"/>
          <w:color w:val="00000A"/>
          <w:sz w:val="24"/>
          <w:szCs w:val="24"/>
        </w:rPr>
        <w:t>3.19.</w:t>
      </w:r>
      <w:r w:rsidRPr="00BC0B0A">
        <w:rPr>
          <w:rFonts w:eastAsia="Lucida Sans Unicode" w:cs="Calibri"/>
          <w:color w:val="00000A"/>
          <w:sz w:val="24"/>
          <w:szCs w:val="24"/>
        </w:rPr>
        <w:tab/>
        <w:t>Оснастить автомобиль:</w:t>
      </w:r>
    </w:p>
    <w:p w:rsidR="007C2E8A" w:rsidRPr="00BC0B0A" w:rsidRDefault="007C2E8A" w:rsidP="007C2E8A">
      <w:pPr>
        <w:suppressAutoHyphens/>
        <w:spacing w:line="100" w:lineRule="atLeast"/>
        <w:ind w:left="540" w:firstLine="27"/>
        <w:rPr>
          <w:rFonts w:eastAsia="Lucida Sans Unicode" w:cs="Calibri"/>
          <w:color w:val="00000A"/>
        </w:rPr>
      </w:pPr>
      <w:r w:rsidRPr="00BC0B0A">
        <w:rPr>
          <w:rFonts w:eastAsia="Lucida Sans Unicode" w:cs="Calibri"/>
          <w:color w:val="00000A"/>
          <w:sz w:val="24"/>
          <w:szCs w:val="24"/>
        </w:rPr>
        <w:t>-</w:t>
      </w:r>
      <w:r w:rsidRPr="00BC0B0A">
        <w:rPr>
          <w:rFonts w:eastAsia="Lucida Sans Unicode" w:cs="Calibri"/>
          <w:color w:val="00000A"/>
          <w:sz w:val="24"/>
          <w:szCs w:val="24"/>
        </w:rPr>
        <w:tab/>
        <w:t>двумя противооткатными упорами и держателями для них;</w:t>
      </w:r>
    </w:p>
    <w:p w:rsidR="007C2E8A" w:rsidRPr="00BC0B0A" w:rsidRDefault="007C2E8A" w:rsidP="007C2E8A">
      <w:pPr>
        <w:suppressAutoHyphens/>
        <w:spacing w:line="100" w:lineRule="atLeast"/>
        <w:ind w:left="540" w:firstLine="27"/>
        <w:rPr>
          <w:rFonts w:eastAsia="Lucida Sans Unicode" w:cs="Calibri"/>
          <w:color w:val="00000A"/>
        </w:rPr>
      </w:pPr>
      <w:r w:rsidRPr="00BC0B0A">
        <w:rPr>
          <w:rFonts w:eastAsia="Lucida Sans Unicode" w:cs="Calibri"/>
          <w:color w:val="00000A"/>
          <w:sz w:val="24"/>
          <w:szCs w:val="24"/>
        </w:rPr>
        <w:t>-</w:t>
      </w:r>
      <w:r w:rsidRPr="00BC0B0A">
        <w:rPr>
          <w:rFonts w:eastAsia="Lucida Sans Unicode" w:cs="Calibri"/>
          <w:color w:val="00000A"/>
          <w:sz w:val="24"/>
          <w:szCs w:val="24"/>
        </w:rPr>
        <w:tab/>
        <w:t>звуковым сигналом при движении задним ходом;</w:t>
      </w:r>
    </w:p>
    <w:p w:rsidR="007C2E8A" w:rsidRPr="00BC0B0A" w:rsidRDefault="007C2E8A" w:rsidP="007C2E8A">
      <w:pPr>
        <w:suppressAutoHyphens/>
        <w:spacing w:line="100" w:lineRule="atLeast"/>
        <w:ind w:left="540" w:firstLine="27"/>
        <w:rPr>
          <w:rFonts w:eastAsia="Lucida Sans Unicode" w:cs="Calibri"/>
          <w:color w:val="00000A"/>
        </w:rPr>
      </w:pPr>
      <w:r w:rsidRPr="00BC0B0A">
        <w:rPr>
          <w:rFonts w:eastAsia="Lucida Sans Unicode" w:cs="Calibri"/>
          <w:color w:val="00000A"/>
          <w:sz w:val="24"/>
          <w:szCs w:val="24"/>
        </w:rPr>
        <w:t>-</w:t>
      </w:r>
      <w:r w:rsidRPr="00BC0B0A">
        <w:rPr>
          <w:rFonts w:eastAsia="Lucida Sans Unicode" w:cs="Calibri"/>
          <w:color w:val="00000A"/>
          <w:sz w:val="24"/>
          <w:szCs w:val="24"/>
        </w:rPr>
        <w:tab/>
      </w:r>
      <w:proofErr w:type="spellStart"/>
      <w:r w:rsidRPr="00BC0B0A">
        <w:rPr>
          <w:rFonts w:eastAsia="Lucida Sans Unicode" w:cs="Calibri"/>
          <w:color w:val="00000A"/>
          <w:sz w:val="24"/>
          <w:szCs w:val="24"/>
        </w:rPr>
        <w:t>фаркопом</w:t>
      </w:r>
      <w:proofErr w:type="spellEnd"/>
      <w:r w:rsidRPr="00BC0B0A">
        <w:rPr>
          <w:rFonts w:eastAsia="Lucida Sans Unicode" w:cs="Calibri"/>
          <w:color w:val="00000A"/>
          <w:sz w:val="24"/>
          <w:szCs w:val="24"/>
        </w:rPr>
        <w:t xml:space="preserve"> крюк-петля и выводом для подключения электрооборудования прицепа;</w:t>
      </w:r>
    </w:p>
    <w:p w:rsidR="007C2E8A" w:rsidRDefault="007C2E8A" w:rsidP="007C2E8A">
      <w:pPr>
        <w:suppressAutoHyphens/>
        <w:spacing w:line="100" w:lineRule="atLeast"/>
        <w:ind w:left="540" w:firstLine="27"/>
        <w:rPr>
          <w:rFonts w:eastAsia="Lucida Sans Unicode" w:cs="Calibri"/>
          <w:color w:val="00000A"/>
          <w:sz w:val="24"/>
          <w:szCs w:val="24"/>
        </w:rPr>
      </w:pPr>
      <w:r w:rsidRPr="00BC0B0A">
        <w:rPr>
          <w:rFonts w:eastAsia="Lucida Sans Unicode" w:cs="Calibri"/>
          <w:color w:val="00000A"/>
          <w:sz w:val="24"/>
          <w:szCs w:val="24"/>
        </w:rPr>
        <w:t>-</w:t>
      </w:r>
      <w:r w:rsidRPr="00BC0B0A">
        <w:rPr>
          <w:rFonts w:eastAsia="Lucida Sans Unicode" w:cs="Calibri"/>
          <w:color w:val="00000A"/>
          <w:sz w:val="24"/>
          <w:szCs w:val="24"/>
        </w:rPr>
        <w:tab/>
        <w:t>предпусковым подогревателем</w:t>
      </w:r>
      <w:r>
        <w:rPr>
          <w:rFonts w:eastAsia="Lucida Sans Unicode" w:cs="Calibri"/>
          <w:color w:val="00000A"/>
          <w:sz w:val="24"/>
          <w:szCs w:val="24"/>
        </w:rPr>
        <w:t>;</w:t>
      </w:r>
    </w:p>
    <w:p w:rsidR="007C2E8A" w:rsidRPr="00BC0B0A" w:rsidRDefault="007C2E8A" w:rsidP="007C2E8A">
      <w:pPr>
        <w:suppressAutoHyphens/>
        <w:spacing w:line="100" w:lineRule="atLeast"/>
        <w:ind w:left="540" w:firstLine="27"/>
        <w:rPr>
          <w:rFonts w:eastAsia="Lucida Sans Unicode" w:cs="Calibri"/>
          <w:color w:val="00000A"/>
        </w:rPr>
      </w:pPr>
      <w:r>
        <w:rPr>
          <w:rFonts w:eastAsia="Lucida Sans Unicode" w:cs="Calibri"/>
          <w:color w:val="00000A"/>
          <w:sz w:val="24"/>
          <w:szCs w:val="24"/>
        </w:rPr>
        <w:t>-</w:t>
      </w:r>
      <w:r>
        <w:rPr>
          <w:rFonts w:eastAsia="Lucida Sans Unicode" w:cs="Calibri"/>
          <w:color w:val="00000A"/>
          <w:sz w:val="24"/>
          <w:szCs w:val="24"/>
        </w:rPr>
        <w:tab/>
      </w:r>
      <w:r w:rsidRPr="00FF4D51">
        <w:rPr>
          <w:rFonts w:eastAsia="Lucida Sans Unicode" w:cs="Calibri"/>
          <w:color w:val="00000A"/>
          <w:sz w:val="24"/>
          <w:szCs w:val="24"/>
        </w:rPr>
        <w:t>гнездом прикуривателя в кабине водителя с подключением к электрической сети автомобиля.</w:t>
      </w:r>
    </w:p>
    <w:p w:rsidR="007C2E8A" w:rsidRPr="00BC0B0A" w:rsidRDefault="007C2E8A" w:rsidP="007C2E8A">
      <w:pPr>
        <w:suppressAutoHyphens/>
        <w:spacing w:line="100" w:lineRule="atLeast"/>
        <w:ind w:left="540" w:hanging="540"/>
        <w:rPr>
          <w:rFonts w:eastAsia="Lucida Sans Unicode" w:cs="Calibri"/>
          <w:color w:val="00000A"/>
        </w:rPr>
      </w:pPr>
      <w:r w:rsidRPr="00BC0B0A">
        <w:rPr>
          <w:rFonts w:eastAsia="Lucida Sans Unicode" w:cs="Calibri"/>
          <w:color w:val="00000A"/>
          <w:sz w:val="24"/>
          <w:szCs w:val="24"/>
        </w:rPr>
        <w:t>3.20.</w:t>
      </w:r>
      <w:r w:rsidRPr="00BC0B0A">
        <w:rPr>
          <w:rFonts w:eastAsia="Lucida Sans Unicode" w:cs="Calibri"/>
          <w:color w:val="00000A"/>
          <w:sz w:val="24"/>
          <w:szCs w:val="24"/>
        </w:rPr>
        <w:tab/>
        <w:t>Кабину автомобиля и наружные поверхности кузова-фургона окрасить в цвет RAL 5015 с нанесением логотипа ПАО «МОЭК» на двери кабины и борта фургона, согласно Книге фирменного стиля</w:t>
      </w:r>
      <w:r>
        <w:rPr>
          <w:rFonts w:eastAsia="Lucida Sans Unicode" w:cs="Calibri"/>
          <w:color w:val="00000A"/>
          <w:sz w:val="24"/>
          <w:szCs w:val="24"/>
        </w:rPr>
        <w:t xml:space="preserve"> (приложение)</w:t>
      </w:r>
      <w:r w:rsidRPr="00BC0B0A">
        <w:rPr>
          <w:rFonts w:eastAsia="Lucida Sans Unicode" w:cs="Calibri"/>
          <w:color w:val="00000A"/>
          <w:sz w:val="24"/>
          <w:szCs w:val="24"/>
        </w:rPr>
        <w:t>.</w:t>
      </w:r>
    </w:p>
    <w:p w:rsidR="007C2E8A" w:rsidRPr="00BC0B0A" w:rsidRDefault="007C2E8A" w:rsidP="007C2E8A">
      <w:pPr>
        <w:suppressAutoHyphens/>
        <w:spacing w:line="100" w:lineRule="atLeast"/>
        <w:ind w:left="567" w:hanging="567"/>
        <w:rPr>
          <w:rFonts w:eastAsia="Lucida Sans Unicode" w:cs="Calibri"/>
          <w:color w:val="00000A"/>
        </w:rPr>
      </w:pPr>
      <w:r w:rsidRPr="00BC0B0A">
        <w:rPr>
          <w:rFonts w:eastAsia="Lucida Sans Unicode" w:cs="Calibri"/>
          <w:color w:val="00000A"/>
          <w:sz w:val="24"/>
          <w:szCs w:val="24"/>
        </w:rPr>
        <w:t>3.21. Год выпуска — 2017.</w:t>
      </w:r>
    </w:p>
    <w:p w:rsidR="007C2E8A" w:rsidRDefault="007C2E8A" w:rsidP="00DB3226">
      <w:pPr>
        <w:spacing w:line="240" w:lineRule="auto"/>
        <w:rPr>
          <w:rFonts w:cs="Times New Roman"/>
          <w:sz w:val="24"/>
          <w:szCs w:val="24"/>
        </w:rPr>
      </w:pPr>
    </w:p>
    <w:p w:rsidR="00914263" w:rsidRDefault="00914263" w:rsidP="00DB3226">
      <w:pPr>
        <w:spacing w:line="240" w:lineRule="auto"/>
        <w:rPr>
          <w:rFonts w:cs="Times New Roman"/>
          <w:sz w:val="24"/>
          <w:szCs w:val="24"/>
        </w:rPr>
      </w:pPr>
    </w:p>
    <w:p w:rsidR="00914263" w:rsidRDefault="00914263" w:rsidP="00DB3226">
      <w:pPr>
        <w:spacing w:line="240" w:lineRule="auto"/>
        <w:rPr>
          <w:rFonts w:cs="Times New Roman"/>
          <w:sz w:val="24"/>
          <w:szCs w:val="24"/>
        </w:rPr>
      </w:pPr>
    </w:p>
    <w:p w:rsidR="00035CAA" w:rsidRDefault="00035CAA">
      <w:pPr>
        <w:spacing w:after="200"/>
        <w:jc w:val="left"/>
        <w:rPr>
          <w:rFonts w:cs="Times New Roman"/>
          <w:sz w:val="24"/>
          <w:szCs w:val="24"/>
        </w:rPr>
      </w:pPr>
      <w:bookmarkStart w:id="0" w:name="_GoBack"/>
      <w:bookmarkEnd w:id="0"/>
      <w:r>
        <w:rPr>
          <w:rFonts w:cs="Times New Roman"/>
          <w:sz w:val="24"/>
          <w:szCs w:val="24"/>
        </w:rPr>
        <w:br w:type="page"/>
      </w:r>
    </w:p>
    <w:p w:rsidR="00914263" w:rsidRDefault="00914263" w:rsidP="00914263">
      <w:pPr>
        <w:spacing w:line="240" w:lineRule="auto"/>
        <w:ind w:left="4962"/>
        <w:rPr>
          <w:rFonts w:cs="Times New Roman"/>
          <w:sz w:val="24"/>
          <w:szCs w:val="24"/>
        </w:rPr>
      </w:pPr>
      <w:r>
        <w:rPr>
          <w:rFonts w:cs="Times New Roman"/>
          <w:sz w:val="24"/>
          <w:szCs w:val="24"/>
        </w:rPr>
        <w:lastRenderedPageBreak/>
        <w:t>Приложение</w:t>
      </w:r>
    </w:p>
    <w:p w:rsidR="00914263" w:rsidRDefault="00914263" w:rsidP="00914263">
      <w:pPr>
        <w:spacing w:line="240" w:lineRule="auto"/>
        <w:ind w:left="4962"/>
        <w:rPr>
          <w:rFonts w:cs="Times New Roman"/>
          <w:sz w:val="24"/>
          <w:szCs w:val="24"/>
        </w:rPr>
      </w:pPr>
      <w:r>
        <w:rPr>
          <w:rFonts w:cs="Times New Roman"/>
          <w:sz w:val="24"/>
          <w:szCs w:val="24"/>
        </w:rPr>
        <w:t>к т</w:t>
      </w:r>
      <w:r w:rsidRPr="00914263">
        <w:rPr>
          <w:rFonts w:cs="Times New Roman"/>
          <w:sz w:val="24"/>
          <w:szCs w:val="24"/>
        </w:rPr>
        <w:t>ехническо</w:t>
      </w:r>
      <w:r>
        <w:rPr>
          <w:rFonts w:cs="Times New Roman"/>
          <w:sz w:val="24"/>
          <w:szCs w:val="24"/>
        </w:rPr>
        <w:t>му</w:t>
      </w:r>
      <w:r w:rsidRPr="00914263">
        <w:rPr>
          <w:rFonts w:cs="Times New Roman"/>
          <w:sz w:val="24"/>
          <w:szCs w:val="24"/>
        </w:rPr>
        <w:t xml:space="preserve"> задани</w:t>
      </w:r>
      <w:r>
        <w:rPr>
          <w:rFonts w:cs="Times New Roman"/>
          <w:sz w:val="24"/>
          <w:szCs w:val="24"/>
        </w:rPr>
        <w:t>ю</w:t>
      </w:r>
      <w:r w:rsidRPr="00914263">
        <w:rPr>
          <w:rFonts w:cs="Times New Roman"/>
          <w:sz w:val="24"/>
          <w:szCs w:val="24"/>
        </w:rPr>
        <w:t xml:space="preserve"> на поставку</w:t>
      </w:r>
    </w:p>
    <w:p w:rsidR="00914263" w:rsidRDefault="00914263" w:rsidP="00914263">
      <w:pPr>
        <w:spacing w:line="240" w:lineRule="auto"/>
        <w:ind w:left="4962"/>
        <w:rPr>
          <w:rFonts w:cs="Times New Roman"/>
          <w:sz w:val="24"/>
          <w:szCs w:val="24"/>
        </w:rPr>
      </w:pPr>
      <w:r w:rsidRPr="00914263">
        <w:rPr>
          <w:rFonts w:cs="Times New Roman"/>
          <w:sz w:val="24"/>
          <w:szCs w:val="24"/>
        </w:rPr>
        <w:t>специализированных</w:t>
      </w:r>
      <w:r>
        <w:rPr>
          <w:rFonts w:cs="Times New Roman"/>
          <w:sz w:val="24"/>
          <w:szCs w:val="24"/>
        </w:rPr>
        <w:t xml:space="preserve"> </w:t>
      </w:r>
      <w:r w:rsidRPr="00914263">
        <w:rPr>
          <w:rFonts w:cs="Times New Roman"/>
          <w:sz w:val="24"/>
          <w:szCs w:val="24"/>
        </w:rPr>
        <w:t>автомобилей МАВР</w:t>
      </w:r>
    </w:p>
    <w:p w:rsidR="00035CAA" w:rsidRDefault="00035CAA" w:rsidP="00035CAA">
      <w:pPr>
        <w:spacing w:line="240" w:lineRule="auto"/>
        <w:rPr>
          <w:rFonts w:cs="Times New Roman"/>
          <w:sz w:val="24"/>
          <w:szCs w:val="24"/>
        </w:rPr>
      </w:pPr>
      <w:r w:rsidRPr="00914263">
        <w:rPr>
          <w:rFonts w:eastAsia="Times New Roman" w:cs="Times New Roman"/>
          <w:noProof/>
          <w:sz w:val="24"/>
          <w:szCs w:val="24"/>
          <w:lang w:eastAsia="ru-RU"/>
        </w:rPr>
        <w:drawing>
          <wp:inline distT="0" distB="0" distL="0" distR="0" wp14:anchorId="002A26A2" wp14:editId="6C18D4C3">
            <wp:extent cx="5934075" cy="8392069"/>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тип_1.jpg"/>
                    <pic:cNvPicPr/>
                  </pic:nvPicPr>
                  <pic:blipFill>
                    <a:blip r:embed="rId6">
                      <a:extLst>
                        <a:ext uri="{28A0092B-C50C-407E-A947-70E740481C1C}">
                          <a14:useLocalDpi xmlns:a14="http://schemas.microsoft.com/office/drawing/2010/main" val="0"/>
                        </a:ext>
                      </a:extLst>
                    </a:blip>
                    <a:stretch>
                      <a:fillRect/>
                    </a:stretch>
                  </pic:blipFill>
                  <pic:spPr>
                    <a:xfrm>
                      <a:off x="0" y="0"/>
                      <a:ext cx="5942435" cy="8403892"/>
                    </a:xfrm>
                    <a:prstGeom prst="rect">
                      <a:avLst/>
                    </a:prstGeom>
                  </pic:spPr>
                </pic:pic>
              </a:graphicData>
            </a:graphic>
          </wp:inline>
        </w:drawing>
      </w:r>
    </w:p>
    <w:p w:rsidR="00914263" w:rsidRPr="00914263" w:rsidRDefault="00914263" w:rsidP="00914263">
      <w:pPr>
        <w:spacing w:after="200"/>
        <w:jc w:val="left"/>
        <w:rPr>
          <w:rFonts w:eastAsia="Times New Roman" w:cs="Times New Roman"/>
          <w:sz w:val="24"/>
          <w:szCs w:val="24"/>
          <w:lang w:eastAsia="ru-RU"/>
        </w:rPr>
      </w:pPr>
      <w:r w:rsidRPr="00914263">
        <w:rPr>
          <w:rFonts w:eastAsia="Times New Roman" w:cs="Times New Roman"/>
          <w:noProof/>
          <w:sz w:val="24"/>
          <w:szCs w:val="24"/>
          <w:lang w:eastAsia="ru-RU"/>
        </w:rPr>
        <w:lastRenderedPageBreak/>
        <w:drawing>
          <wp:inline distT="0" distB="0" distL="0" distR="0" wp14:anchorId="061231B0" wp14:editId="0308D51B">
            <wp:extent cx="5940425" cy="8401050"/>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тип_2.jpg"/>
                    <pic:cNvPicPr/>
                  </pic:nvPicPr>
                  <pic:blipFill>
                    <a:blip r:embed="rId7">
                      <a:extLst>
                        <a:ext uri="{28A0092B-C50C-407E-A947-70E740481C1C}">
                          <a14:useLocalDpi xmlns:a14="http://schemas.microsoft.com/office/drawing/2010/main" val="0"/>
                        </a:ext>
                      </a:extLst>
                    </a:blip>
                    <a:stretch>
                      <a:fillRect/>
                    </a:stretch>
                  </pic:blipFill>
                  <pic:spPr>
                    <a:xfrm>
                      <a:off x="0" y="0"/>
                      <a:ext cx="5940425" cy="8401050"/>
                    </a:xfrm>
                    <a:prstGeom prst="rect">
                      <a:avLst/>
                    </a:prstGeom>
                  </pic:spPr>
                </pic:pic>
              </a:graphicData>
            </a:graphic>
          </wp:inline>
        </w:drawing>
      </w:r>
      <w:r w:rsidRPr="00914263">
        <w:rPr>
          <w:rFonts w:eastAsia="Times New Roman" w:cs="Times New Roman"/>
          <w:noProof/>
          <w:sz w:val="24"/>
          <w:szCs w:val="24"/>
          <w:lang w:eastAsia="ru-RU"/>
        </w:rPr>
        <w:lastRenderedPageBreak/>
        <w:drawing>
          <wp:inline distT="0" distB="0" distL="0" distR="0" wp14:anchorId="04E41335" wp14:editId="3CC19AC5">
            <wp:extent cx="5940425" cy="8401050"/>
            <wp:effectExtent l="0" t="0" r="317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Фирменный стиль по ТС_1.jpg"/>
                    <pic:cNvPicPr/>
                  </pic:nvPicPr>
                  <pic:blipFill>
                    <a:blip r:embed="rId8">
                      <a:extLst>
                        <a:ext uri="{28A0092B-C50C-407E-A947-70E740481C1C}">
                          <a14:useLocalDpi xmlns:a14="http://schemas.microsoft.com/office/drawing/2010/main" val="0"/>
                        </a:ext>
                      </a:extLst>
                    </a:blip>
                    <a:stretch>
                      <a:fillRect/>
                    </a:stretch>
                  </pic:blipFill>
                  <pic:spPr>
                    <a:xfrm>
                      <a:off x="0" y="0"/>
                      <a:ext cx="5940425" cy="8401050"/>
                    </a:xfrm>
                    <a:prstGeom prst="rect">
                      <a:avLst/>
                    </a:prstGeom>
                  </pic:spPr>
                </pic:pic>
              </a:graphicData>
            </a:graphic>
          </wp:inline>
        </w:drawing>
      </w:r>
      <w:r w:rsidRPr="00914263">
        <w:rPr>
          <w:rFonts w:eastAsia="Times New Roman" w:cs="Times New Roman"/>
          <w:noProof/>
          <w:sz w:val="24"/>
          <w:szCs w:val="24"/>
          <w:lang w:eastAsia="ru-RU"/>
        </w:rPr>
        <w:lastRenderedPageBreak/>
        <w:drawing>
          <wp:inline distT="0" distB="0" distL="0" distR="0" wp14:anchorId="6A5B4DA6" wp14:editId="4BBEBEE8">
            <wp:extent cx="5940425" cy="840105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Фирменный стиль по ТС_2.jpg"/>
                    <pic:cNvPicPr/>
                  </pic:nvPicPr>
                  <pic:blipFill>
                    <a:blip r:embed="rId9">
                      <a:extLst>
                        <a:ext uri="{28A0092B-C50C-407E-A947-70E740481C1C}">
                          <a14:useLocalDpi xmlns:a14="http://schemas.microsoft.com/office/drawing/2010/main" val="0"/>
                        </a:ext>
                      </a:extLst>
                    </a:blip>
                    <a:stretch>
                      <a:fillRect/>
                    </a:stretch>
                  </pic:blipFill>
                  <pic:spPr>
                    <a:xfrm>
                      <a:off x="0" y="0"/>
                      <a:ext cx="5940425" cy="8401050"/>
                    </a:xfrm>
                    <a:prstGeom prst="rect">
                      <a:avLst/>
                    </a:prstGeom>
                  </pic:spPr>
                </pic:pic>
              </a:graphicData>
            </a:graphic>
          </wp:inline>
        </w:drawing>
      </w:r>
      <w:r w:rsidRPr="00914263">
        <w:rPr>
          <w:rFonts w:eastAsia="Times New Roman" w:cs="Times New Roman"/>
          <w:noProof/>
          <w:sz w:val="24"/>
          <w:szCs w:val="24"/>
          <w:lang w:eastAsia="ru-RU"/>
        </w:rPr>
        <w:lastRenderedPageBreak/>
        <w:drawing>
          <wp:inline distT="0" distB="0" distL="0" distR="0" wp14:anchorId="6FAEAFCE" wp14:editId="1B9B76C3">
            <wp:extent cx="5940425" cy="8401050"/>
            <wp:effectExtent l="0" t="0" r="317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Фирменный стиль по ТС_3.jpg"/>
                    <pic:cNvPicPr/>
                  </pic:nvPicPr>
                  <pic:blipFill>
                    <a:blip r:embed="rId10">
                      <a:extLst>
                        <a:ext uri="{28A0092B-C50C-407E-A947-70E740481C1C}">
                          <a14:useLocalDpi xmlns:a14="http://schemas.microsoft.com/office/drawing/2010/main" val="0"/>
                        </a:ext>
                      </a:extLst>
                    </a:blip>
                    <a:stretch>
                      <a:fillRect/>
                    </a:stretch>
                  </pic:blipFill>
                  <pic:spPr>
                    <a:xfrm>
                      <a:off x="0" y="0"/>
                      <a:ext cx="5940425" cy="8401050"/>
                    </a:xfrm>
                    <a:prstGeom prst="rect">
                      <a:avLst/>
                    </a:prstGeom>
                  </pic:spPr>
                </pic:pic>
              </a:graphicData>
            </a:graphic>
          </wp:inline>
        </w:drawing>
      </w:r>
      <w:r w:rsidRPr="00914263">
        <w:rPr>
          <w:rFonts w:eastAsia="Times New Roman" w:cs="Times New Roman"/>
          <w:noProof/>
          <w:sz w:val="24"/>
          <w:szCs w:val="24"/>
          <w:lang w:eastAsia="ru-RU"/>
        </w:rPr>
        <w:lastRenderedPageBreak/>
        <w:drawing>
          <wp:inline distT="0" distB="0" distL="0" distR="0" wp14:anchorId="3627D34F" wp14:editId="30E24794">
            <wp:extent cx="5940425" cy="8401050"/>
            <wp:effectExtent l="0" t="0" r="317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Фирменный цвет_1.jpg"/>
                    <pic:cNvPicPr/>
                  </pic:nvPicPr>
                  <pic:blipFill>
                    <a:blip r:embed="rId11">
                      <a:extLst>
                        <a:ext uri="{28A0092B-C50C-407E-A947-70E740481C1C}">
                          <a14:useLocalDpi xmlns:a14="http://schemas.microsoft.com/office/drawing/2010/main" val="0"/>
                        </a:ext>
                      </a:extLst>
                    </a:blip>
                    <a:stretch>
                      <a:fillRect/>
                    </a:stretch>
                  </pic:blipFill>
                  <pic:spPr>
                    <a:xfrm>
                      <a:off x="0" y="0"/>
                      <a:ext cx="5940425" cy="8401050"/>
                    </a:xfrm>
                    <a:prstGeom prst="rect">
                      <a:avLst/>
                    </a:prstGeom>
                  </pic:spPr>
                </pic:pic>
              </a:graphicData>
            </a:graphic>
          </wp:inline>
        </w:drawing>
      </w:r>
    </w:p>
    <w:p w:rsidR="00914263" w:rsidRPr="00F56814" w:rsidRDefault="00914263" w:rsidP="00914263">
      <w:pPr>
        <w:spacing w:after="200"/>
        <w:jc w:val="left"/>
        <w:rPr>
          <w:rFonts w:cs="Times New Roman"/>
          <w:sz w:val="24"/>
          <w:szCs w:val="24"/>
        </w:rPr>
      </w:pPr>
    </w:p>
    <w:sectPr w:rsidR="00914263" w:rsidRPr="00F56814" w:rsidSect="000B03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9372E8F4"/>
    <w:name w:val="WW8Num2"/>
    <w:lvl w:ilvl="0">
      <w:start w:val="1"/>
      <w:numFmt w:val="decimal"/>
      <w:lvlText w:val="%1."/>
      <w:lvlJc w:val="left"/>
      <w:pPr>
        <w:tabs>
          <w:tab w:val="num" w:pos="360"/>
        </w:tabs>
        <w:ind w:left="360" w:hanging="360"/>
      </w:pPr>
    </w:lvl>
    <w:lvl w:ilvl="1">
      <w:start w:val="1"/>
      <w:numFmt w:val="decimal"/>
      <w:lvlText w:val="%1.%2."/>
      <w:lvlJc w:val="left"/>
      <w:pPr>
        <w:tabs>
          <w:tab w:val="num" w:pos="565"/>
        </w:tabs>
        <w:ind w:left="565" w:hanging="565"/>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0000003"/>
    <w:multiLevelType w:val="singleLevel"/>
    <w:tmpl w:val="00000003"/>
    <w:name w:val="WW8Num3"/>
    <w:lvl w:ilvl="0">
      <w:start w:val="1"/>
      <w:numFmt w:val="bullet"/>
      <w:lvlText w:val="-"/>
      <w:lvlJc w:val="left"/>
      <w:pPr>
        <w:tabs>
          <w:tab w:val="num" w:pos="870"/>
        </w:tabs>
        <w:ind w:left="720" w:hanging="210"/>
      </w:pPr>
      <w:rPr>
        <w:rFonts w:ascii="Times New Roman" w:hAnsi="Times New Roman" w:cs="Times New Roman"/>
      </w:rPr>
    </w:lvl>
  </w:abstractNum>
  <w:abstractNum w:abstractNumId="2" w15:restartNumberingAfterBreak="0">
    <w:nsid w:val="00000004"/>
    <w:multiLevelType w:val="singleLevel"/>
    <w:tmpl w:val="00000004"/>
    <w:name w:val="WW8Num4"/>
    <w:lvl w:ilvl="0">
      <w:start w:val="1"/>
      <w:numFmt w:val="bullet"/>
      <w:lvlText w:val="-"/>
      <w:lvlJc w:val="left"/>
      <w:pPr>
        <w:tabs>
          <w:tab w:val="num" w:pos="870"/>
        </w:tabs>
        <w:ind w:left="720" w:hanging="210"/>
      </w:pPr>
      <w:rPr>
        <w:rFonts w:ascii="Times New Roman" w:hAnsi="Times New Roman" w:cs="Times New Roman"/>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1287" w:hanging="360"/>
      </w:pPr>
      <w:rPr>
        <w:rFonts w:ascii="Times New Roman" w:hAnsi="Times New Roman" w:cs="Times New Roman"/>
      </w:rPr>
    </w:lvl>
  </w:abstractNum>
  <w:abstractNum w:abstractNumId="4" w15:restartNumberingAfterBreak="0">
    <w:nsid w:val="42AD39C3"/>
    <w:multiLevelType w:val="hybridMultilevel"/>
    <w:tmpl w:val="6DFCDB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6DE71C6"/>
    <w:multiLevelType w:val="multilevel"/>
    <w:tmpl w:val="29A29236"/>
    <w:lvl w:ilvl="0">
      <w:start w:val="1"/>
      <w:numFmt w:val="bullet"/>
      <w:lvlText w:val="-"/>
      <w:lvlJc w:val="left"/>
      <w:pPr>
        <w:ind w:left="1287"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478A395C"/>
    <w:multiLevelType w:val="multilevel"/>
    <w:tmpl w:val="50A2C5E6"/>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rPr>
        <w:b/>
      </w:rPr>
    </w:lvl>
    <w:lvl w:ilvl="2">
      <w:start w:val="1"/>
      <w:numFmt w:val="decimal"/>
      <w:pStyle w:val="a"/>
      <w:lvlText w:val="%1.%2.%3"/>
      <w:lvlJc w:val="left"/>
      <w:pPr>
        <w:tabs>
          <w:tab w:val="num" w:pos="1134"/>
        </w:tabs>
        <w:ind w:left="1134" w:hanging="1134"/>
      </w:pPr>
      <w:rPr>
        <w:b w:val="0"/>
        <w:i w:val="0"/>
      </w:rPr>
    </w:lvl>
    <w:lvl w:ilvl="3">
      <w:start w:val="1"/>
      <w:numFmt w:val="decimal"/>
      <w:pStyle w:val="a0"/>
      <w:lvlText w:val="%1.%2.%3.%4"/>
      <w:lvlJc w:val="left"/>
      <w:pPr>
        <w:tabs>
          <w:tab w:val="num" w:pos="1134"/>
        </w:tabs>
        <w:ind w:left="1134" w:hanging="1134"/>
      </w:pPr>
      <w:rPr>
        <w:b w:val="0"/>
        <w:i w:val="0"/>
      </w:rPr>
    </w:lvl>
    <w:lvl w:ilvl="4">
      <w:start w:val="1"/>
      <w:numFmt w:val="lowerLetter"/>
      <w:pStyle w:val="a1"/>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7" w15:restartNumberingAfterBreak="0">
    <w:nsid w:val="5F200845"/>
    <w:multiLevelType w:val="hybridMultilevel"/>
    <w:tmpl w:val="E1A05E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08B07FB"/>
    <w:multiLevelType w:val="multilevel"/>
    <w:tmpl w:val="C1044048"/>
    <w:lvl w:ilvl="0">
      <w:start w:val="1"/>
      <w:numFmt w:val="bullet"/>
      <w:lvlText w:val="-"/>
      <w:lvlJc w:val="left"/>
      <w:pPr>
        <w:tabs>
          <w:tab w:val="num" w:pos="870"/>
        </w:tabs>
        <w:ind w:left="720" w:hanging="21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63550E7D"/>
    <w:multiLevelType w:val="multilevel"/>
    <w:tmpl w:val="FF46E2F0"/>
    <w:lvl w:ilvl="0">
      <w:start w:val="1"/>
      <w:numFmt w:val="bullet"/>
      <w:lvlText w:val="-"/>
      <w:lvlJc w:val="left"/>
      <w:pPr>
        <w:tabs>
          <w:tab w:val="num" w:pos="870"/>
        </w:tabs>
        <w:ind w:left="720" w:hanging="21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6B252F23"/>
    <w:multiLevelType w:val="hybridMultilevel"/>
    <w:tmpl w:val="F68018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3"/>
  </w:num>
  <w:num w:numId="6">
    <w:abstractNumId w:val="4"/>
  </w:num>
  <w:num w:numId="7">
    <w:abstractNumId w:val="10"/>
  </w:num>
  <w:num w:numId="8">
    <w:abstractNumId w:val="7"/>
  </w:num>
  <w:num w:numId="9">
    <w:abstractNumId w:val="9"/>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5AE3"/>
    <w:rsid w:val="00012FA1"/>
    <w:rsid w:val="00026BC3"/>
    <w:rsid w:val="00035CAA"/>
    <w:rsid w:val="00042583"/>
    <w:rsid w:val="00043977"/>
    <w:rsid w:val="00064DF5"/>
    <w:rsid w:val="0009508A"/>
    <w:rsid w:val="000A25AF"/>
    <w:rsid w:val="000A46E2"/>
    <w:rsid w:val="000B03D9"/>
    <w:rsid w:val="000D2E6B"/>
    <w:rsid w:val="001233F2"/>
    <w:rsid w:val="00144693"/>
    <w:rsid w:val="00156DB6"/>
    <w:rsid w:val="001676C7"/>
    <w:rsid w:val="0017023B"/>
    <w:rsid w:val="00173856"/>
    <w:rsid w:val="001872BF"/>
    <w:rsid w:val="001939D6"/>
    <w:rsid w:val="001D0806"/>
    <w:rsid w:val="001D582C"/>
    <w:rsid w:val="001F2AAB"/>
    <w:rsid w:val="00253B91"/>
    <w:rsid w:val="0025728D"/>
    <w:rsid w:val="00277256"/>
    <w:rsid w:val="002A579D"/>
    <w:rsid w:val="002C4329"/>
    <w:rsid w:val="002D4A4A"/>
    <w:rsid w:val="002F7F6C"/>
    <w:rsid w:val="00321702"/>
    <w:rsid w:val="00331E5F"/>
    <w:rsid w:val="0035084E"/>
    <w:rsid w:val="0037005A"/>
    <w:rsid w:val="00385FD2"/>
    <w:rsid w:val="00414912"/>
    <w:rsid w:val="0042695E"/>
    <w:rsid w:val="00433316"/>
    <w:rsid w:val="004336CA"/>
    <w:rsid w:val="004523BE"/>
    <w:rsid w:val="00481824"/>
    <w:rsid w:val="004871E9"/>
    <w:rsid w:val="004A09ED"/>
    <w:rsid w:val="004C15EC"/>
    <w:rsid w:val="004C75BB"/>
    <w:rsid w:val="004D517B"/>
    <w:rsid w:val="004E2AFB"/>
    <w:rsid w:val="004F7C54"/>
    <w:rsid w:val="00514143"/>
    <w:rsid w:val="00527CCC"/>
    <w:rsid w:val="0054180A"/>
    <w:rsid w:val="00555284"/>
    <w:rsid w:val="005818EA"/>
    <w:rsid w:val="005A0989"/>
    <w:rsid w:val="005A49BF"/>
    <w:rsid w:val="005B0EF6"/>
    <w:rsid w:val="005B2E8B"/>
    <w:rsid w:val="005C4D23"/>
    <w:rsid w:val="005C563E"/>
    <w:rsid w:val="00600E1E"/>
    <w:rsid w:val="006023ED"/>
    <w:rsid w:val="006026F7"/>
    <w:rsid w:val="0062001F"/>
    <w:rsid w:val="006430F6"/>
    <w:rsid w:val="00673C5F"/>
    <w:rsid w:val="006748DA"/>
    <w:rsid w:val="0068035F"/>
    <w:rsid w:val="00681827"/>
    <w:rsid w:val="006938B7"/>
    <w:rsid w:val="006B3A21"/>
    <w:rsid w:val="00721AA4"/>
    <w:rsid w:val="00733E95"/>
    <w:rsid w:val="00737726"/>
    <w:rsid w:val="00740A98"/>
    <w:rsid w:val="00755AE3"/>
    <w:rsid w:val="007672C5"/>
    <w:rsid w:val="00770EBC"/>
    <w:rsid w:val="007C2E8A"/>
    <w:rsid w:val="007C6CA5"/>
    <w:rsid w:val="007D7480"/>
    <w:rsid w:val="007E210B"/>
    <w:rsid w:val="007F7360"/>
    <w:rsid w:val="00830E37"/>
    <w:rsid w:val="00850F10"/>
    <w:rsid w:val="0089285A"/>
    <w:rsid w:val="008B0C0C"/>
    <w:rsid w:val="008B2287"/>
    <w:rsid w:val="008B33D5"/>
    <w:rsid w:val="008C5451"/>
    <w:rsid w:val="008D6DD1"/>
    <w:rsid w:val="008F56F6"/>
    <w:rsid w:val="0090613B"/>
    <w:rsid w:val="00914263"/>
    <w:rsid w:val="00926C7D"/>
    <w:rsid w:val="009A559E"/>
    <w:rsid w:val="009B062A"/>
    <w:rsid w:val="009E7C61"/>
    <w:rsid w:val="00A22A81"/>
    <w:rsid w:val="00A3008B"/>
    <w:rsid w:val="00A474D6"/>
    <w:rsid w:val="00A76C5A"/>
    <w:rsid w:val="00AA4448"/>
    <w:rsid w:val="00AB6725"/>
    <w:rsid w:val="00AC0CF1"/>
    <w:rsid w:val="00AC33B0"/>
    <w:rsid w:val="00AC7B52"/>
    <w:rsid w:val="00AE32E3"/>
    <w:rsid w:val="00B05611"/>
    <w:rsid w:val="00B072E2"/>
    <w:rsid w:val="00B12041"/>
    <w:rsid w:val="00B71422"/>
    <w:rsid w:val="00BC36F1"/>
    <w:rsid w:val="00BD3010"/>
    <w:rsid w:val="00BF0F3F"/>
    <w:rsid w:val="00C10FF1"/>
    <w:rsid w:val="00C26F31"/>
    <w:rsid w:val="00C33825"/>
    <w:rsid w:val="00C368AB"/>
    <w:rsid w:val="00C52EC5"/>
    <w:rsid w:val="00C546B4"/>
    <w:rsid w:val="00CA1D04"/>
    <w:rsid w:val="00CA4071"/>
    <w:rsid w:val="00CB42D4"/>
    <w:rsid w:val="00CF3588"/>
    <w:rsid w:val="00CF765A"/>
    <w:rsid w:val="00D11D15"/>
    <w:rsid w:val="00D3582C"/>
    <w:rsid w:val="00D679BA"/>
    <w:rsid w:val="00D75B65"/>
    <w:rsid w:val="00DA4982"/>
    <w:rsid w:val="00DB3226"/>
    <w:rsid w:val="00DD3FC0"/>
    <w:rsid w:val="00DF75BE"/>
    <w:rsid w:val="00E124AE"/>
    <w:rsid w:val="00E30419"/>
    <w:rsid w:val="00E62E46"/>
    <w:rsid w:val="00E87EC2"/>
    <w:rsid w:val="00ED1269"/>
    <w:rsid w:val="00EE22F9"/>
    <w:rsid w:val="00EE7D62"/>
    <w:rsid w:val="00F278BF"/>
    <w:rsid w:val="00F41F11"/>
    <w:rsid w:val="00F56814"/>
    <w:rsid w:val="00F60D73"/>
    <w:rsid w:val="00F64544"/>
    <w:rsid w:val="00F718FB"/>
    <w:rsid w:val="00F72E52"/>
    <w:rsid w:val="00F9065B"/>
    <w:rsid w:val="00F908B5"/>
    <w:rsid w:val="00F919C4"/>
    <w:rsid w:val="00FC063A"/>
    <w:rsid w:val="00FC6D08"/>
    <w:rsid w:val="00FD2453"/>
    <w:rsid w:val="00FD5DA5"/>
    <w:rsid w:val="00FE46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7B655D-5F31-4D50-B259-6EF9D7653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A09ED"/>
    <w:pPr>
      <w:spacing w:after="0"/>
      <w:jc w:val="both"/>
    </w:pPr>
    <w:rPr>
      <w:rFonts w:ascii="Times New Roman" w:hAnsi="Times New Roman"/>
      <w:sz w:val="28"/>
    </w:rPr>
  </w:style>
  <w:style w:type="paragraph" w:styleId="1">
    <w:name w:val="heading 1"/>
    <w:basedOn w:val="a2"/>
    <w:next w:val="a2"/>
    <w:link w:val="10"/>
    <w:qFormat/>
    <w:rsid w:val="00E124AE"/>
    <w:pPr>
      <w:keepNext/>
      <w:keepLines/>
      <w:pageBreakBefore/>
      <w:numPr>
        <w:numId w:val="1"/>
      </w:numPr>
      <w:suppressAutoHyphens/>
      <w:spacing w:before="480" w:after="240" w:line="240" w:lineRule="auto"/>
      <w:outlineLvl w:val="0"/>
    </w:pPr>
    <w:rPr>
      <w:rFonts w:ascii="Arial" w:eastAsia="Times New Roman" w:hAnsi="Arial" w:cs="Times New Roman"/>
      <w:b/>
      <w:kern w:val="28"/>
      <w:sz w:val="40"/>
      <w:szCs w:val="20"/>
    </w:rPr>
  </w:style>
  <w:style w:type="paragraph" w:styleId="2">
    <w:name w:val="heading 2"/>
    <w:basedOn w:val="a2"/>
    <w:next w:val="a2"/>
    <w:link w:val="20"/>
    <w:unhideWhenUsed/>
    <w:qFormat/>
    <w:rsid w:val="00600E1E"/>
    <w:pPr>
      <w:keepNext/>
      <w:numPr>
        <w:ilvl w:val="1"/>
        <w:numId w:val="1"/>
      </w:numPr>
      <w:suppressAutoHyphens/>
      <w:snapToGrid w:val="0"/>
      <w:spacing w:before="360" w:after="120" w:line="240" w:lineRule="auto"/>
      <w:outlineLvl w:val="1"/>
    </w:pPr>
    <w:rPr>
      <w:rFonts w:eastAsia="Times New Roman" w:cs="Times New Roman"/>
      <w:b/>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link w:val="a7"/>
    <w:uiPriority w:val="99"/>
    <w:semiHidden/>
    <w:unhideWhenUsed/>
    <w:rsid w:val="005B2E8B"/>
    <w:pPr>
      <w:spacing w:line="240" w:lineRule="auto"/>
    </w:pPr>
    <w:rPr>
      <w:rFonts w:ascii="Tahoma" w:hAnsi="Tahoma" w:cs="Tahoma"/>
      <w:sz w:val="16"/>
      <w:szCs w:val="16"/>
    </w:rPr>
  </w:style>
  <w:style w:type="character" w:customStyle="1" w:styleId="a7">
    <w:name w:val="Текст выноски Знак"/>
    <w:basedOn w:val="a3"/>
    <w:link w:val="a6"/>
    <w:uiPriority w:val="99"/>
    <w:semiHidden/>
    <w:rsid w:val="005B2E8B"/>
    <w:rPr>
      <w:rFonts w:ascii="Tahoma" w:hAnsi="Tahoma" w:cs="Tahoma"/>
      <w:sz w:val="16"/>
      <w:szCs w:val="16"/>
    </w:rPr>
  </w:style>
  <w:style w:type="character" w:customStyle="1" w:styleId="10">
    <w:name w:val="Заголовок 1 Знак"/>
    <w:basedOn w:val="a3"/>
    <w:link w:val="1"/>
    <w:rsid w:val="00E124AE"/>
    <w:rPr>
      <w:rFonts w:ascii="Arial" w:eastAsia="Times New Roman" w:hAnsi="Arial" w:cs="Times New Roman"/>
      <w:b/>
      <w:kern w:val="28"/>
      <w:sz w:val="40"/>
      <w:szCs w:val="20"/>
    </w:rPr>
  </w:style>
  <w:style w:type="character" w:customStyle="1" w:styleId="20">
    <w:name w:val="Заголовок 2 Знак"/>
    <w:basedOn w:val="a3"/>
    <w:link w:val="2"/>
    <w:rsid w:val="00600E1E"/>
    <w:rPr>
      <w:rFonts w:ascii="Times New Roman" w:eastAsia="Times New Roman" w:hAnsi="Times New Roman" w:cs="Times New Roman"/>
      <w:b/>
      <w:sz w:val="28"/>
      <w:szCs w:val="20"/>
      <w:lang w:eastAsia="ru-RU"/>
    </w:rPr>
  </w:style>
  <w:style w:type="paragraph" w:customStyle="1" w:styleId="a">
    <w:name w:val="Пункт"/>
    <w:basedOn w:val="a2"/>
    <w:rsid w:val="00E124AE"/>
    <w:pPr>
      <w:numPr>
        <w:ilvl w:val="2"/>
        <w:numId w:val="1"/>
      </w:numPr>
      <w:snapToGrid w:val="0"/>
      <w:spacing w:line="360" w:lineRule="auto"/>
    </w:pPr>
    <w:rPr>
      <w:rFonts w:eastAsia="Times New Roman" w:cs="Times New Roman"/>
      <w:szCs w:val="20"/>
      <w:lang w:eastAsia="ru-RU"/>
    </w:rPr>
  </w:style>
  <w:style w:type="paragraph" w:customStyle="1" w:styleId="a0">
    <w:name w:val="Подпункт"/>
    <w:basedOn w:val="a"/>
    <w:rsid w:val="00E124AE"/>
    <w:pPr>
      <w:numPr>
        <w:ilvl w:val="3"/>
      </w:numPr>
    </w:pPr>
  </w:style>
  <w:style w:type="paragraph" w:customStyle="1" w:styleId="a1">
    <w:name w:val="Подподпункт"/>
    <w:basedOn w:val="a0"/>
    <w:rsid w:val="00E124AE"/>
    <w:pPr>
      <w:numPr>
        <w:ilvl w:val="4"/>
      </w:numPr>
    </w:pPr>
  </w:style>
  <w:style w:type="paragraph" w:styleId="a8">
    <w:name w:val="Body Text"/>
    <w:basedOn w:val="a2"/>
    <w:link w:val="a9"/>
    <w:rsid w:val="006023ED"/>
    <w:pPr>
      <w:suppressAutoHyphens/>
      <w:spacing w:line="240" w:lineRule="auto"/>
    </w:pPr>
    <w:rPr>
      <w:rFonts w:eastAsia="Times New Roman" w:cs="Times New Roman"/>
      <w:kern w:val="1"/>
      <w:sz w:val="24"/>
      <w:szCs w:val="24"/>
      <w:lang w:eastAsia="ar-SA"/>
    </w:rPr>
  </w:style>
  <w:style w:type="character" w:customStyle="1" w:styleId="a9">
    <w:name w:val="Основной текст Знак"/>
    <w:basedOn w:val="a3"/>
    <w:link w:val="a8"/>
    <w:rsid w:val="006023ED"/>
    <w:rPr>
      <w:rFonts w:ascii="Times New Roman" w:eastAsia="Times New Roman" w:hAnsi="Times New Roman" w:cs="Times New Roman"/>
      <w:kern w:val="1"/>
      <w:sz w:val="24"/>
      <w:szCs w:val="24"/>
      <w:lang w:eastAsia="ar-SA"/>
    </w:rPr>
  </w:style>
  <w:style w:type="paragraph" w:customStyle="1" w:styleId="11">
    <w:name w:val="Без интервала1"/>
    <w:rsid w:val="006023ED"/>
    <w:pPr>
      <w:widowControl w:val="0"/>
      <w:suppressAutoHyphens/>
      <w:spacing w:after="0" w:line="240" w:lineRule="auto"/>
    </w:pPr>
    <w:rPr>
      <w:rFonts w:ascii="Arial" w:eastAsia="Arial Unicode MS" w:hAnsi="Arial" w:cs="Times New Roman"/>
      <w:kern w:val="1"/>
      <w:sz w:val="20"/>
      <w:szCs w:val="24"/>
      <w:lang w:eastAsia="ar-SA"/>
    </w:rPr>
  </w:style>
  <w:style w:type="paragraph" w:customStyle="1" w:styleId="21">
    <w:name w:val="Без интервала2"/>
    <w:rsid w:val="00414912"/>
    <w:pPr>
      <w:widowControl w:val="0"/>
      <w:suppressAutoHyphens/>
      <w:spacing w:after="0" w:line="240" w:lineRule="auto"/>
    </w:pPr>
    <w:rPr>
      <w:rFonts w:ascii="Arial" w:eastAsia="Arial Unicode MS" w:hAnsi="Arial" w:cs="Times New Roman"/>
      <w:kern w:val="1"/>
      <w:sz w:val="20"/>
      <w:szCs w:val="24"/>
      <w:lang w:eastAsia="ar-SA"/>
    </w:rPr>
  </w:style>
  <w:style w:type="paragraph" w:styleId="aa">
    <w:name w:val="List Paragraph"/>
    <w:basedOn w:val="a2"/>
    <w:uiPriority w:val="34"/>
    <w:qFormat/>
    <w:rsid w:val="00414912"/>
    <w:pPr>
      <w:ind w:left="720"/>
      <w:contextualSpacing/>
    </w:pPr>
  </w:style>
  <w:style w:type="table" w:styleId="ab">
    <w:name w:val="Table Grid"/>
    <w:basedOn w:val="a4"/>
    <w:uiPriority w:val="59"/>
    <w:rsid w:val="001872B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8887">
      <w:bodyDiv w:val="1"/>
      <w:marLeft w:val="0"/>
      <w:marRight w:val="0"/>
      <w:marTop w:val="0"/>
      <w:marBottom w:val="0"/>
      <w:divBdr>
        <w:top w:val="none" w:sz="0" w:space="0" w:color="auto"/>
        <w:left w:val="none" w:sz="0" w:space="0" w:color="auto"/>
        <w:bottom w:val="none" w:sz="0" w:space="0" w:color="auto"/>
        <w:right w:val="none" w:sz="0" w:space="0" w:color="auto"/>
      </w:divBdr>
    </w:div>
    <w:div w:id="128018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image" Target="media/image6.jpg"/><Relationship Id="rId5" Type="http://schemas.openxmlformats.org/officeDocument/2006/relationships/webSettings" Target="webSettings.xml"/><Relationship Id="rId10" Type="http://schemas.openxmlformats.org/officeDocument/2006/relationships/image" Target="media/image5.jpg"/><Relationship Id="rId4" Type="http://schemas.openxmlformats.org/officeDocument/2006/relationships/settings" Target="settings.xml"/><Relationship Id="rId9" Type="http://schemas.openxmlformats.org/officeDocument/2006/relationships/image" Target="media/image4.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DB993C-91B4-47BD-A7DC-CDEFBCD6F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20</Pages>
  <Words>5403</Words>
  <Characters>30800</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Голиков Александр Викторович</dc:creator>
  <cp:lastModifiedBy>Проскурина Наталья Сергеевна</cp:lastModifiedBy>
  <cp:revision>6</cp:revision>
  <cp:lastPrinted>2015-09-16T10:54:00Z</cp:lastPrinted>
  <dcterms:created xsi:type="dcterms:W3CDTF">2017-01-12T08:12:00Z</dcterms:created>
  <dcterms:modified xsi:type="dcterms:W3CDTF">2017-01-24T05:15:00Z</dcterms:modified>
</cp:coreProperties>
</file>